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9B" w:rsidRDefault="00AA549B" w:rsidP="005261DB">
      <w:pPr>
        <w:jc w:val="center"/>
        <w:rPr>
          <w:u w:val="single"/>
          <w:rtl/>
        </w:rPr>
      </w:pPr>
    </w:p>
    <w:p w:rsidR="008B5F22" w:rsidRPr="00CC3C6B" w:rsidRDefault="00AA549B" w:rsidP="005261DB">
      <w:pPr>
        <w:jc w:val="center"/>
        <w:rPr>
          <w:b/>
          <w:bCs/>
          <w:u w:val="single"/>
          <w:rtl/>
        </w:rPr>
      </w:pPr>
      <w:r w:rsidRPr="00CC3C6B">
        <w:rPr>
          <w:rFonts w:hint="cs"/>
          <w:b/>
          <w:bCs/>
          <w:u w:val="single"/>
          <w:rtl/>
        </w:rPr>
        <w:t>פרוטוקול ישיבת</w:t>
      </w:r>
      <w:r w:rsidR="00D66318">
        <w:rPr>
          <w:rFonts w:hint="cs"/>
          <w:b/>
          <w:bCs/>
          <w:u w:val="single"/>
          <w:rtl/>
        </w:rPr>
        <w:t xml:space="preserve"> הנהלת</w:t>
      </w:r>
      <w:r w:rsidRPr="00CC3C6B">
        <w:rPr>
          <w:rFonts w:hint="cs"/>
          <w:b/>
          <w:bCs/>
          <w:u w:val="single"/>
          <w:rtl/>
        </w:rPr>
        <w:t xml:space="preserve"> ועדת הנוער-17.10.17</w:t>
      </w:r>
    </w:p>
    <w:p w:rsidR="00CC3C6B" w:rsidRDefault="00AA549B" w:rsidP="00CC3C6B">
      <w:pPr>
        <w:jc w:val="center"/>
        <w:rPr>
          <w:rtl/>
        </w:rPr>
      </w:pPr>
      <w:r w:rsidRPr="00CC3C6B">
        <w:rPr>
          <w:rFonts w:hint="cs"/>
          <w:b/>
          <w:bCs/>
          <w:u w:val="single"/>
          <w:rtl/>
        </w:rPr>
        <w:t>נוכחים בישיבה</w:t>
      </w:r>
      <w:r w:rsidRPr="00AA549B">
        <w:rPr>
          <w:rFonts w:hint="cs"/>
          <w:rtl/>
        </w:rPr>
        <w:t>:</w:t>
      </w:r>
      <w:r w:rsidR="00DD6147">
        <w:rPr>
          <w:rFonts w:hint="cs"/>
          <w:u w:val="single"/>
          <w:rtl/>
        </w:rPr>
        <w:t xml:space="preserve"> </w:t>
      </w:r>
      <w:bookmarkStart w:id="0" w:name="_GoBack"/>
      <w:bookmarkEnd w:id="0"/>
      <w:r w:rsidRPr="00CC3C6B">
        <w:rPr>
          <w:rFonts w:hint="cs"/>
          <w:u w:val="single"/>
          <w:rtl/>
        </w:rPr>
        <w:t>משה קציר</w:t>
      </w:r>
      <w:r>
        <w:rPr>
          <w:rFonts w:hint="cs"/>
          <w:rtl/>
        </w:rPr>
        <w:t>-יו"ר הועדה,</w:t>
      </w:r>
      <w:r w:rsidR="00FC1BF1">
        <w:rPr>
          <w:rFonts w:hint="cs"/>
          <w:u w:val="single"/>
          <w:rtl/>
        </w:rPr>
        <w:t xml:space="preserve"> </w:t>
      </w:r>
      <w:r w:rsidRPr="00CC3C6B">
        <w:rPr>
          <w:rFonts w:hint="cs"/>
          <w:u w:val="single"/>
          <w:rtl/>
        </w:rPr>
        <w:t>איליה בוטביניק</w:t>
      </w:r>
      <w:r>
        <w:rPr>
          <w:rFonts w:hint="cs"/>
          <w:rtl/>
        </w:rPr>
        <w:t>-חבר הנהלת ועדת הנוער,</w:t>
      </w:r>
      <w:r w:rsidR="00FC1BF1">
        <w:rPr>
          <w:rFonts w:hint="cs"/>
          <w:u w:val="single"/>
          <w:rtl/>
        </w:rPr>
        <w:t xml:space="preserve"> </w:t>
      </w:r>
      <w:r w:rsidRPr="00CC3C6B">
        <w:rPr>
          <w:rFonts w:hint="cs"/>
          <w:u w:val="single"/>
          <w:rtl/>
        </w:rPr>
        <w:t>אביגדור ביחובסקי</w:t>
      </w:r>
      <w:r>
        <w:rPr>
          <w:rFonts w:hint="cs"/>
          <w:rtl/>
        </w:rPr>
        <w:t xml:space="preserve">-חבר הנהלת ועדת </w:t>
      </w:r>
    </w:p>
    <w:p w:rsidR="00CC3C6B" w:rsidRDefault="00AA549B" w:rsidP="00CC3C6B">
      <w:pPr>
        <w:jc w:val="center"/>
        <w:rPr>
          <w:rtl/>
        </w:rPr>
      </w:pPr>
      <w:r>
        <w:rPr>
          <w:rFonts w:hint="cs"/>
          <w:rtl/>
        </w:rPr>
        <w:t>הנוער,</w:t>
      </w:r>
      <w:r w:rsidRPr="00CC3C6B">
        <w:rPr>
          <w:rFonts w:hint="cs"/>
          <w:u w:val="single"/>
          <w:rtl/>
        </w:rPr>
        <w:t>רמי בקיש</w:t>
      </w:r>
      <w:r>
        <w:rPr>
          <w:rFonts w:hint="cs"/>
          <w:rtl/>
        </w:rPr>
        <w:t>-חברת הנהלת ועדת הנוער,</w:t>
      </w:r>
      <w:r w:rsidR="00FC1BF1">
        <w:rPr>
          <w:rFonts w:hint="cs"/>
          <w:u w:val="single"/>
          <w:rtl/>
        </w:rPr>
        <w:t xml:space="preserve"> </w:t>
      </w:r>
      <w:r w:rsidRPr="00D66318">
        <w:rPr>
          <w:rFonts w:hint="cs"/>
          <w:u w:val="single"/>
          <w:rtl/>
        </w:rPr>
        <w:t>נחום מאוטנר</w:t>
      </w:r>
      <w:r>
        <w:rPr>
          <w:rFonts w:hint="cs"/>
          <w:rtl/>
        </w:rPr>
        <w:t>-חברת הנהלת ועדת הנוער</w:t>
      </w:r>
      <w:r w:rsidR="00CC3C6B">
        <w:rPr>
          <w:rFonts w:hint="cs"/>
          <w:rtl/>
        </w:rPr>
        <w:t>.</w:t>
      </w:r>
    </w:p>
    <w:p w:rsidR="00B3445E" w:rsidRDefault="00AA549B" w:rsidP="00C06512">
      <w:pPr>
        <w:jc w:val="center"/>
        <w:rPr>
          <w:rtl/>
        </w:rPr>
      </w:pPr>
      <w:r w:rsidRPr="00CC3C6B">
        <w:rPr>
          <w:rFonts w:hint="cs"/>
          <w:u w:val="single"/>
          <w:rtl/>
        </w:rPr>
        <w:t xml:space="preserve">אחלם </w:t>
      </w:r>
      <w:r w:rsidR="00C06512">
        <w:rPr>
          <w:rFonts w:hint="cs"/>
          <w:u w:val="single"/>
          <w:rtl/>
        </w:rPr>
        <w:t>שחאדה</w:t>
      </w:r>
      <w:r>
        <w:rPr>
          <w:rFonts w:hint="cs"/>
          <w:rtl/>
        </w:rPr>
        <w:t>-חברת הנהלת ועדת הנוער,</w:t>
      </w:r>
      <w:r w:rsidR="00FC1BF1">
        <w:rPr>
          <w:rFonts w:hint="cs"/>
          <w:u w:val="single"/>
          <w:rtl/>
        </w:rPr>
        <w:t xml:space="preserve"> </w:t>
      </w:r>
      <w:r w:rsidRPr="00CC3C6B">
        <w:rPr>
          <w:rFonts w:hint="cs"/>
          <w:u w:val="single"/>
          <w:rtl/>
        </w:rPr>
        <w:t>חיה רויטמן-זלץ</w:t>
      </w:r>
      <w:r>
        <w:rPr>
          <w:rFonts w:hint="cs"/>
          <w:rtl/>
        </w:rPr>
        <w:t>-חברת הנהלת ועדת הנוער.</w:t>
      </w:r>
    </w:p>
    <w:p w:rsidR="00AA549B" w:rsidRDefault="00AA549B" w:rsidP="00AA549B">
      <w:pPr>
        <w:jc w:val="center"/>
        <w:rPr>
          <w:rtl/>
        </w:rPr>
      </w:pPr>
    </w:p>
    <w:p w:rsidR="00AA549B" w:rsidRDefault="00AA549B" w:rsidP="00AA549B">
      <w:pPr>
        <w:jc w:val="center"/>
        <w:rPr>
          <w:rtl/>
        </w:rPr>
      </w:pPr>
      <w:r w:rsidRPr="00AA549B">
        <w:rPr>
          <w:rFonts w:hint="cs"/>
          <w:b/>
          <w:bCs/>
          <w:u w:val="single"/>
          <w:rtl/>
        </w:rPr>
        <w:t>נושאים לדיון</w:t>
      </w:r>
      <w:r>
        <w:rPr>
          <w:rFonts w:hint="cs"/>
          <w:rtl/>
        </w:rPr>
        <w:t>:</w:t>
      </w:r>
    </w:p>
    <w:p w:rsidR="00FC1BF1" w:rsidRPr="00FC1BF1" w:rsidRDefault="00AA549B" w:rsidP="00FC1BF1">
      <w:pPr>
        <w:pStyle w:val="a9"/>
      </w:pPr>
      <w:r w:rsidRPr="00CC3C6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תשובות לבקשות שהועלו לועדת הנוער</w:t>
      </w:r>
      <w:r w:rsidRPr="00CC3C6B">
        <w:rPr>
          <w:rFonts w:asciiTheme="minorBidi" w:hAnsiTheme="minorBidi" w:cstheme="minorBidi"/>
          <w:sz w:val="22"/>
          <w:szCs w:val="22"/>
          <w:rtl/>
        </w:rPr>
        <w:t>:</w:t>
      </w:r>
      <w:r w:rsidR="00502329" w:rsidRPr="00CC3C6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CC3C6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בקשה</w:t>
      </w:r>
      <w:r w:rsidR="00E8234F" w:rsidRPr="00CC3C6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לדיון בועדת הנוער</w:t>
      </w:r>
      <w:r w:rsidR="00E8234F" w:rsidRPr="00CC3C6B">
        <w:rPr>
          <w:rFonts w:asciiTheme="minorBidi" w:hAnsiTheme="minorBidi" w:cstheme="minorBidi"/>
          <w:sz w:val="22"/>
          <w:szCs w:val="22"/>
          <w:rtl/>
        </w:rPr>
        <w:t>-</w:t>
      </w:r>
      <w:r w:rsidRPr="00CC3C6B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FC1BF1" w:rsidRDefault="00AA549B" w:rsidP="00FC1BF1">
      <w:pPr>
        <w:pStyle w:val="a9"/>
        <w:rPr>
          <w:rFonts w:asciiTheme="minorBidi" w:hAnsiTheme="minorBidi" w:cstheme="minorBidi"/>
          <w:sz w:val="22"/>
          <w:szCs w:val="22"/>
          <w:rtl/>
        </w:rPr>
      </w:pPr>
      <w:r w:rsidRPr="00CC3C6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דוד גדסי</w:t>
      </w:r>
      <w:r w:rsidRPr="00CC3C6B">
        <w:rPr>
          <w:rFonts w:asciiTheme="minorBidi" w:hAnsiTheme="minorBidi" w:cstheme="minorBidi"/>
          <w:sz w:val="22"/>
          <w:szCs w:val="22"/>
          <w:rtl/>
        </w:rPr>
        <w:t>-</w:t>
      </w:r>
      <w:r w:rsidR="00FC1BF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CC3C6B">
        <w:rPr>
          <w:rFonts w:asciiTheme="minorBidi" w:hAnsiTheme="minorBidi" w:cstheme="minorBidi"/>
          <w:sz w:val="22"/>
          <w:szCs w:val="22"/>
          <w:rtl/>
        </w:rPr>
        <w:t xml:space="preserve">הבקשה נדונה על ידי חברי הנהלת </w:t>
      </w:r>
      <w:r w:rsidRPr="00FC1BF1">
        <w:rPr>
          <w:rFonts w:asciiTheme="minorBidi" w:hAnsiTheme="minorBidi" w:cstheme="minorBidi"/>
          <w:sz w:val="22"/>
          <w:szCs w:val="22"/>
          <w:rtl/>
        </w:rPr>
        <w:t>ועדת הנוער והוחלט פה אחד עקב חשיבות הטענות שהועלו והשפעתם על המלגות להמליץ ליו"ר ועדת הדירוג לדון בבקש</w:t>
      </w:r>
      <w:r w:rsidR="00E8234F" w:rsidRPr="00FC1BF1">
        <w:rPr>
          <w:rFonts w:asciiTheme="minorBidi" w:hAnsiTheme="minorBidi" w:cstheme="minorBidi"/>
          <w:sz w:val="22"/>
          <w:szCs w:val="22"/>
          <w:rtl/>
        </w:rPr>
        <w:t>ה</w:t>
      </w:r>
      <w:r w:rsidRPr="00FC1BF1">
        <w:rPr>
          <w:rFonts w:asciiTheme="minorBidi" w:hAnsiTheme="minorBidi" w:cstheme="minorBidi"/>
          <w:sz w:val="22"/>
          <w:szCs w:val="22"/>
          <w:rtl/>
        </w:rPr>
        <w:t xml:space="preserve"> ולהעביר תשובה</w:t>
      </w:r>
      <w:r w:rsidR="00E8234F" w:rsidRPr="00FC1BF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FC1BF1">
        <w:rPr>
          <w:rFonts w:asciiTheme="minorBidi" w:hAnsiTheme="minorBidi" w:cstheme="minorBidi"/>
          <w:sz w:val="22"/>
          <w:szCs w:val="22"/>
          <w:rtl/>
        </w:rPr>
        <w:t>ל</w:t>
      </w:r>
      <w:r w:rsidR="00E8234F" w:rsidRPr="00FC1BF1">
        <w:rPr>
          <w:rFonts w:asciiTheme="minorBidi" w:hAnsiTheme="minorBidi" w:cstheme="minorBidi"/>
          <w:sz w:val="22"/>
          <w:szCs w:val="22"/>
          <w:rtl/>
        </w:rPr>
        <w:t xml:space="preserve">יו"ר </w:t>
      </w:r>
      <w:r w:rsidRPr="00FC1BF1">
        <w:rPr>
          <w:rFonts w:asciiTheme="minorBidi" w:hAnsiTheme="minorBidi" w:cstheme="minorBidi"/>
          <w:sz w:val="22"/>
          <w:szCs w:val="22"/>
          <w:rtl/>
        </w:rPr>
        <w:t>ועדת הנוער בה</w:t>
      </w:r>
      <w:r w:rsidR="00E8234F" w:rsidRPr="00FC1BF1">
        <w:rPr>
          <w:rFonts w:asciiTheme="minorBidi" w:hAnsiTheme="minorBidi" w:cstheme="minorBidi"/>
          <w:sz w:val="22"/>
          <w:szCs w:val="22"/>
          <w:rtl/>
        </w:rPr>
        <w:t xml:space="preserve">קדם האפשרי. </w:t>
      </w:r>
    </w:p>
    <w:p w:rsidR="00CC3C6B" w:rsidRPr="00CC3C6B" w:rsidRDefault="00E8234F" w:rsidP="00FC1BF1">
      <w:pPr>
        <w:pStyle w:val="a9"/>
      </w:pPr>
      <w:r w:rsidRPr="00FC1BF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שמוליק ארנברג</w:t>
      </w:r>
      <w:r w:rsidRPr="00FC1BF1">
        <w:rPr>
          <w:rFonts w:asciiTheme="minorBidi" w:hAnsiTheme="minorBidi" w:cstheme="minorBidi"/>
          <w:sz w:val="22"/>
          <w:szCs w:val="22"/>
          <w:rtl/>
        </w:rPr>
        <w:t>-</w:t>
      </w:r>
      <w:r w:rsidR="00FC1BF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C1BF1">
        <w:rPr>
          <w:rFonts w:asciiTheme="minorBidi" w:hAnsiTheme="minorBidi" w:cstheme="minorBidi"/>
          <w:sz w:val="22"/>
          <w:szCs w:val="22"/>
          <w:rtl/>
        </w:rPr>
        <w:t>הבקשה נדונה על ידי חברי הנהלת ועדת הנוער שהחליטו פה אחד שהמלגה הקי</w:t>
      </w:r>
      <w:r w:rsidR="00FC1BF1">
        <w:rPr>
          <w:rFonts w:asciiTheme="minorBidi" w:hAnsiTheme="minorBidi" w:cstheme="minorBidi" w:hint="cs"/>
          <w:sz w:val="22"/>
          <w:szCs w:val="22"/>
          <w:rtl/>
        </w:rPr>
        <w:t>י</w:t>
      </w:r>
      <w:r w:rsidRPr="00FC1BF1">
        <w:rPr>
          <w:rFonts w:asciiTheme="minorBidi" w:hAnsiTheme="minorBidi" w:cstheme="minorBidi"/>
          <w:sz w:val="22"/>
          <w:szCs w:val="22"/>
          <w:rtl/>
        </w:rPr>
        <w:t>מ</w:t>
      </w:r>
      <w:r w:rsidR="00CC3C6B" w:rsidRPr="00FC1BF1">
        <w:rPr>
          <w:rFonts w:asciiTheme="minorBidi" w:hAnsiTheme="minorBidi" w:cstheme="minorBidi"/>
          <w:sz w:val="22"/>
          <w:szCs w:val="22"/>
          <w:rtl/>
        </w:rPr>
        <w:t>ת שנקבעה מראש על ידי ועדת הנוער</w:t>
      </w:r>
      <w:r w:rsidR="00FC1BF1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Pr="00FC1BF1">
        <w:rPr>
          <w:rFonts w:asciiTheme="minorBidi" w:hAnsiTheme="minorBidi" w:cstheme="minorBidi"/>
          <w:sz w:val="22"/>
          <w:szCs w:val="22"/>
          <w:rtl/>
        </w:rPr>
        <w:t xml:space="preserve">וקיבלה </w:t>
      </w:r>
      <w:r w:rsidR="00FC1BF1">
        <w:rPr>
          <w:rFonts w:asciiTheme="minorBidi" w:hAnsiTheme="minorBidi" w:cstheme="minorBidi" w:hint="cs"/>
          <w:sz w:val="22"/>
          <w:szCs w:val="22"/>
          <w:rtl/>
        </w:rPr>
        <w:t xml:space="preserve">את </w:t>
      </w:r>
      <w:r w:rsidRPr="00FC1BF1">
        <w:rPr>
          <w:rFonts w:asciiTheme="minorBidi" w:hAnsiTheme="minorBidi" w:cstheme="minorBidi"/>
          <w:sz w:val="22"/>
          <w:szCs w:val="22"/>
          <w:rtl/>
        </w:rPr>
        <w:t xml:space="preserve">אישור ההנהלה </w:t>
      </w:r>
      <w:r w:rsidR="00AB0ECF" w:rsidRPr="00FC1BF1">
        <w:rPr>
          <w:rFonts w:asciiTheme="minorBidi" w:hAnsiTheme="minorBidi" w:cstheme="minorBidi"/>
          <w:sz w:val="22"/>
          <w:szCs w:val="22"/>
          <w:rtl/>
        </w:rPr>
        <w:t>תהיה בהתאם לקריטריונים המקצועי</w:t>
      </w:r>
      <w:r w:rsidR="00FC1BF1">
        <w:rPr>
          <w:rFonts w:asciiTheme="minorBidi" w:hAnsiTheme="minorBidi" w:cstheme="minorBidi" w:hint="cs"/>
          <w:sz w:val="22"/>
          <w:szCs w:val="22"/>
          <w:rtl/>
        </w:rPr>
        <w:t>י</w:t>
      </w:r>
      <w:r w:rsidR="00AB0ECF" w:rsidRPr="00FC1BF1">
        <w:rPr>
          <w:rFonts w:asciiTheme="minorBidi" w:hAnsiTheme="minorBidi" w:cstheme="minorBidi"/>
          <w:sz w:val="22"/>
          <w:szCs w:val="22"/>
          <w:rtl/>
        </w:rPr>
        <w:t>ם שהוצעו</w:t>
      </w:r>
      <w:r w:rsidRPr="00FC1BF1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="00AB0ECF" w:rsidRPr="00FC1BF1">
        <w:rPr>
          <w:rFonts w:asciiTheme="minorBidi" w:hAnsiTheme="minorBidi" w:cstheme="minorBidi"/>
          <w:sz w:val="22"/>
          <w:szCs w:val="22"/>
          <w:rtl/>
        </w:rPr>
        <w:t>.</w:t>
      </w:r>
      <w:r w:rsidRPr="00FC1BF1">
        <w:rPr>
          <w:rFonts w:asciiTheme="minorBidi" w:hAnsiTheme="minorBidi" w:cstheme="minorBidi"/>
          <w:sz w:val="22"/>
          <w:szCs w:val="22"/>
          <w:rtl/>
        </w:rPr>
        <w:t xml:space="preserve"> </w:t>
      </w:r>
    </w:p>
    <w:p w:rsidR="00CC3C6B" w:rsidRPr="00CC3C6B" w:rsidRDefault="00E8234F" w:rsidP="00CC3C6B">
      <w:pPr>
        <w:pStyle w:val="a9"/>
      </w:pPr>
      <w:r w:rsidRPr="00CC3C6B">
        <w:rPr>
          <w:rFonts w:asciiTheme="minorBidi" w:hAnsiTheme="minorBidi" w:cstheme="minorBidi"/>
          <w:sz w:val="22"/>
          <w:szCs w:val="22"/>
          <w:rtl/>
        </w:rPr>
        <w:t>אי לכך בקשת שמוליק ארנברג לא מתקבלת ועליו לכבד ההחלטה המקצועית שנתקבלה</w:t>
      </w:r>
      <w:r>
        <w:rPr>
          <w:rFonts w:hint="cs"/>
          <w:rtl/>
        </w:rPr>
        <w:t>.</w:t>
      </w:r>
    </w:p>
    <w:p w:rsidR="00250850" w:rsidRDefault="00250850" w:rsidP="00CC3C6B">
      <w:pPr>
        <w:pStyle w:val="a9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E8234F" w:rsidRPr="00CC3C6B" w:rsidRDefault="00CC3C6B" w:rsidP="00CC3C6B">
      <w:pPr>
        <w:pStyle w:val="a9"/>
        <w:rPr>
          <w:b/>
          <w:bCs/>
          <w:u w:val="single"/>
          <w:rtl/>
        </w:rPr>
      </w:pPr>
      <w:r w:rsidRPr="00CC3C6B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ההחלטות בנושאים אלו נתקבלו פה אחד על ידי חברי הנהלת ועדת הנוער</w:t>
      </w:r>
      <w:r>
        <w:rPr>
          <w:rFonts w:hint="cs"/>
          <w:b/>
          <w:bCs/>
          <w:u w:val="single"/>
          <w:rtl/>
        </w:rPr>
        <w:t>.</w:t>
      </w:r>
    </w:p>
    <w:p w:rsidR="00FC1BF1" w:rsidRDefault="00FC1BF1" w:rsidP="00FC1BF1">
      <w:pPr>
        <w:jc w:val="center"/>
        <w:rPr>
          <w:b/>
          <w:bCs/>
          <w:rtl/>
        </w:rPr>
      </w:pPr>
      <w:r>
        <w:rPr>
          <w:rFonts w:hint="cs"/>
          <w:b/>
          <w:bCs/>
          <w:u w:val="single"/>
          <w:rtl/>
        </w:rPr>
        <w:t>קריטריונים לקביעת מלגה  תוכנית "שחמטאים מצטי</w:t>
      </w:r>
      <w:r>
        <w:rPr>
          <w:rFonts w:hint="cs"/>
          <w:b/>
          <w:bCs/>
          <w:u w:val="single"/>
          <w:rtl/>
        </w:rPr>
        <w:t>י</w:t>
      </w:r>
      <w:r>
        <w:rPr>
          <w:rFonts w:hint="cs"/>
          <w:b/>
          <w:bCs/>
          <w:u w:val="single"/>
          <w:rtl/>
        </w:rPr>
        <w:t>נים"</w:t>
      </w:r>
    </w:p>
    <w:p w:rsidR="00FC1BF1" w:rsidRDefault="00FC1BF1" w:rsidP="00FC1BF1">
      <w:pPr>
        <w:jc w:val="center"/>
        <w:rPr>
          <w:rtl/>
        </w:rPr>
      </w:pPr>
      <w:r w:rsidRPr="00B3445E">
        <w:rPr>
          <w:rFonts w:hint="cs"/>
          <w:b/>
          <w:bCs/>
          <w:u w:val="single"/>
          <w:rtl/>
        </w:rPr>
        <w:t>מטרות המלגה</w:t>
      </w:r>
    </w:p>
    <w:p w:rsidR="00FC1BF1" w:rsidRDefault="00FC1BF1" w:rsidP="00FC1BF1">
      <w:pPr>
        <w:rPr>
          <w:rtl/>
        </w:rPr>
      </w:pPr>
      <w:r>
        <w:rPr>
          <w:rFonts w:hint="cs"/>
          <w:rtl/>
        </w:rPr>
        <w:t>-מלגה זו נועדה לתת סיוע כספי לשחמטאים מצטיינים ומעוטי יכולת שאינם כלולים במסגרת תמיכה כספית של איגוד השחמט.</w:t>
      </w:r>
    </w:p>
    <w:p w:rsidR="00FC1BF1" w:rsidRDefault="00FC1BF1" w:rsidP="00FC1BF1">
      <w:pPr>
        <w:rPr>
          <w:rtl/>
        </w:rPr>
      </w:pPr>
      <w:r>
        <w:rPr>
          <w:rFonts w:hint="cs"/>
          <w:rtl/>
        </w:rPr>
        <w:t>-המלגה תוענק אחת לחודש החל מה-01.12.17 ועד ה-01.06.18.</w:t>
      </w:r>
    </w:p>
    <w:p w:rsidR="00FC1BF1" w:rsidRDefault="00FC1BF1" w:rsidP="00FC1BF1">
      <w:pPr>
        <w:rPr>
          <w:rtl/>
        </w:rPr>
      </w:pPr>
      <w:r>
        <w:rPr>
          <w:rFonts w:hint="cs"/>
          <w:rtl/>
        </w:rPr>
        <w:t>-גובה המלגה יהיה 1,000 ₪ .</w:t>
      </w:r>
    </w:p>
    <w:p w:rsidR="00FC1BF1" w:rsidRDefault="00FC1BF1" w:rsidP="00FC1BF1">
      <w:pPr>
        <w:rPr>
          <w:rtl/>
        </w:rPr>
      </w:pPr>
      <w:r>
        <w:rPr>
          <w:rFonts w:hint="cs"/>
          <w:rtl/>
        </w:rPr>
        <w:t>-המלגה תוענק מדי חודש לשחמטאי מצטיין אחר ומתוך מטרה שהמלגה תסייע לשחקנים מצטיינים מעוטי יכולת, מכלל המועדונים בארץ.</w:t>
      </w:r>
    </w:p>
    <w:p w:rsidR="00FC1BF1" w:rsidRDefault="00FC1BF1" w:rsidP="00FC1BF1">
      <w:pPr>
        <w:rPr>
          <w:rtl/>
        </w:rPr>
      </w:pPr>
      <w:r>
        <w:rPr>
          <w:rFonts w:hint="cs"/>
          <w:rtl/>
        </w:rPr>
        <w:t>- הסכום יועבר לשחקן בהעברה בנקאית/שיק.</w:t>
      </w:r>
    </w:p>
    <w:p w:rsidR="00FC1BF1" w:rsidRDefault="00FC1BF1" w:rsidP="00FC1BF1">
      <w:pPr>
        <w:jc w:val="center"/>
        <w:rPr>
          <w:rtl/>
        </w:rPr>
      </w:pPr>
      <w:r w:rsidRPr="00FC5055">
        <w:rPr>
          <w:rFonts w:hint="cs"/>
          <w:b/>
          <w:bCs/>
          <w:u w:val="single"/>
          <w:rtl/>
        </w:rPr>
        <w:t>תנאי הזכאות למלגה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 xml:space="preserve">מינימום מד כושר ישראלי נכון ל-01.11.17 וכן מדי חודש עוקב עד ה-01.06.18  . </w:t>
      </w:r>
    </w:p>
    <w:p w:rsidR="00FC1BF1" w:rsidRDefault="00FC1BF1" w:rsidP="00FC1BF1">
      <w:pPr>
        <w:ind w:left="720"/>
      </w:pPr>
      <w:r>
        <w:rPr>
          <w:rFonts w:hint="cs"/>
          <w:rtl/>
        </w:rPr>
        <w:t>בנים-1800 , בנות:1700, המלגה מיועדת לשחקני/יות נוער שגילם הינו 8-18.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>השתתפות השחקן/נית בגמר אליפות הארץ האחרונה לגילם ומינימום מיקום בין ה-20 ראשונים באליפות.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>הישגים מוצלחים עדכנים בתחרויות בארץ ובעולם בשנה האחרונה וכן מדי חודש במהלך תקופת המלגה.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 xml:space="preserve">בדיקה של מד-הכושר ישראלי בשנת 2017-2018 וכן במהלך התוכנית לעומת מד כושר </w:t>
      </w:r>
    </w:p>
    <w:p w:rsidR="00FC1BF1" w:rsidRDefault="00FC1BF1" w:rsidP="00FC1BF1">
      <w:pPr>
        <w:ind w:left="720"/>
      </w:pPr>
      <w:r>
        <w:rPr>
          <w:rFonts w:hint="cs"/>
          <w:rtl/>
        </w:rPr>
        <w:lastRenderedPageBreak/>
        <w:t>התחלתי 01.11.17,השחקנים ידורגו לפי גובה העלייה במד הכושר בתקופה המדוברת.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 xml:space="preserve">בחישוב בין מס' שחקנים בעלי נתונים זהים יקבע גובה מד-הכושר העדכני לבדיקה וכן המיקום בתחרות גמר אליפות </w:t>
      </w:r>
    </w:p>
    <w:p w:rsidR="00FC1BF1" w:rsidRDefault="00FC1BF1" w:rsidP="00FC1BF1">
      <w:pPr>
        <w:ind w:left="720"/>
        <w:rPr>
          <w:rtl/>
        </w:rPr>
      </w:pPr>
      <w:r>
        <w:rPr>
          <w:rFonts w:hint="cs"/>
          <w:rtl/>
        </w:rPr>
        <w:t>הארץ האחרונה, יבוצע שיקלול של 2 פרמטרים אלו תוך התייחסות לגיל המועמד למלגה ביחס להישגיו ומד כושרו.</w:t>
      </w:r>
    </w:p>
    <w:p w:rsidR="00FC1BF1" w:rsidRDefault="00FC1BF1" w:rsidP="00FC1BF1">
      <w:pPr>
        <w:pStyle w:val="a9"/>
        <w:numPr>
          <w:ilvl w:val="0"/>
          <w:numId w:val="35"/>
        </w:numPr>
      </w:pPr>
      <w:r w:rsidRPr="006A106A">
        <w:rPr>
          <w:rFonts w:ascii="Arial" w:hAnsi="Arial" w:cs="Arial"/>
          <w:sz w:val="22"/>
          <w:szCs w:val="22"/>
          <w:rtl/>
        </w:rPr>
        <w:t>כמות התחרויות שהשחקן משחק בארץ ובעולם בשנה האח</w:t>
      </w:r>
      <w:r w:rsidRPr="006A106A">
        <w:rPr>
          <w:rFonts w:ascii="Arial" w:hAnsi="Arial" w:cs="Arial" w:hint="cs"/>
          <w:sz w:val="22"/>
          <w:szCs w:val="22"/>
          <w:rtl/>
        </w:rPr>
        <w:t>רונה</w:t>
      </w:r>
      <w:r w:rsidRPr="006A106A">
        <w:rPr>
          <w:rFonts w:ascii="Arial" w:hAnsi="Arial" w:cs="Arial"/>
          <w:sz w:val="22"/>
          <w:szCs w:val="22"/>
          <w:rtl/>
        </w:rPr>
        <w:t xml:space="preserve"> ו</w:t>
      </w:r>
      <w:r w:rsidRPr="006A106A">
        <w:rPr>
          <w:rFonts w:ascii="Arial" w:hAnsi="Arial" w:cs="Arial" w:hint="cs"/>
          <w:sz w:val="22"/>
          <w:szCs w:val="22"/>
          <w:rtl/>
        </w:rPr>
        <w:t>כן</w:t>
      </w:r>
      <w:r w:rsidRPr="006A106A">
        <w:rPr>
          <w:rFonts w:ascii="Arial" w:hAnsi="Arial" w:cs="Arial"/>
          <w:sz w:val="22"/>
          <w:szCs w:val="22"/>
          <w:rtl/>
        </w:rPr>
        <w:t xml:space="preserve"> מדי חודש במהלך תקופת המלגה</w:t>
      </w:r>
      <w:r>
        <w:rPr>
          <w:rFonts w:hint="cs"/>
          <w:rtl/>
        </w:rPr>
        <w:t xml:space="preserve"> .</w:t>
      </w:r>
    </w:p>
    <w:p w:rsidR="00FC1BF1" w:rsidRDefault="00FC1BF1" w:rsidP="00FC1BF1">
      <w:pPr>
        <w:numPr>
          <w:ilvl w:val="0"/>
          <w:numId w:val="35"/>
        </w:numPr>
        <w:rPr>
          <w:rFonts w:hint="cs"/>
        </w:rPr>
      </w:pPr>
      <w:r>
        <w:rPr>
          <w:rFonts w:hint="cs"/>
          <w:rtl/>
        </w:rPr>
        <w:t>סך ההכנסה של 2 הורי השחקן ( במקרה הורה יחיד מחצית הסכום) תעמוד על מקסימום 15,000 ₪ נטו הכנסה חודשית, תהיה התייחסות לכמות הנפשות הכוללת במשפחה (כאשר ההכנסה לנפש לא תעלה על 4,000 ₪) ,החלטה סופית לגבי הזכאות להיכלל בתוכנית זו תהיה כפופה לקריטריונים, ובביצוע חודשי של ועדת הנוער.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>הורי השחקן יהיו מחוייבים להצהיר כי הכנסתם החודשית, המשותפת, אינה עולה על סכום של 15,000 ₪.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>הורי השחקן מתחייבים כי המלגה תהיה מוקדשת, אך ורק, לטובת סיוע מקצועי לשחקן ולטובת הוצאות הקשורות לקידום השחקן בענף השחמט.</w:t>
      </w:r>
    </w:p>
    <w:p w:rsidR="00FC1BF1" w:rsidRDefault="00FC1BF1" w:rsidP="00FC1BF1">
      <w:pPr>
        <w:numPr>
          <w:ilvl w:val="0"/>
          <w:numId w:val="35"/>
        </w:numPr>
      </w:pPr>
      <w:r>
        <w:rPr>
          <w:rFonts w:hint="cs"/>
          <w:rtl/>
        </w:rPr>
        <w:t>השחקן, מקבל המלגה, חייב להיות בעל כרטיס שחמטאי בתוקף.</w:t>
      </w:r>
    </w:p>
    <w:p w:rsidR="00FC1BF1" w:rsidRDefault="00FC1BF1" w:rsidP="00066C10">
      <w:pPr>
        <w:numPr>
          <w:ilvl w:val="0"/>
          <w:numId w:val="35"/>
        </w:numPr>
      </w:pPr>
      <w:r>
        <w:rPr>
          <w:rFonts w:hint="cs"/>
          <w:rtl/>
        </w:rPr>
        <w:t>אין כפל מלגות.</w:t>
      </w:r>
    </w:p>
    <w:p w:rsidR="00502329" w:rsidRPr="00CC3C6B" w:rsidRDefault="00502329" w:rsidP="00502329">
      <w:pPr>
        <w:ind w:left="720"/>
        <w:rPr>
          <w:u w:val="single"/>
        </w:rPr>
      </w:pPr>
      <w:r w:rsidRPr="00CC3C6B">
        <w:rPr>
          <w:rFonts w:hint="cs"/>
          <w:b/>
          <w:bCs/>
          <w:u w:val="single"/>
          <w:rtl/>
        </w:rPr>
        <w:t>התוכנית אושרה פה אחד על ידי חברי הנהלת ועדת הנוער</w:t>
      </w:r>
      <w:r w:rsidRPr="00CC3C6B">
        <w:rPr>
          <w:rFonts w:hint="cs"/>
          <w:u w:val="single"/>
          <w:rtl/>
        </w:rPr>
        <w:t>.</w:t>
      </w:r>
    </w:p>
    <w:p w:rsidR="006B53A5" w:rsidRDefault="00502329" w:rsidP="006B53A5">
      <w:pPr>
        <w:ind w:left="720"/>
        <w:rPr>
          <w:rtl/>
        </w:rPr>
      </w:pPr>
      <w:r w:rsidRPr="00502329">
        <w:rPr>
          <w:rFonts w:hint="cs"/>
          <w:b/>
          <w:bCs/>
          <w:u w:val="single"/>
          <w:rtl/>
        </w:rPr>
        <w:t>קביעת קוד אתי התנהגותי לשחקני נוער והוריהם</w:t>
      </w:r>
      <w:r w:rsidRPr="00502329">
        <w:rPr>
          <w:rFonts w:hint="cs"/>
          <w:b/>
          <w:bCs/>
          <w:rtl/>
        </w:rPr>
        <w:t xml:space="preserve">: </w:t>
      </w:r>
      <w:r w:rsidR="00AB0ECF">
        <w:rPr>
          <w:rFonts w:hint="cs"/>
          <w:rtl/>
        </w:rPr>
        <w:t>הועלו בדיו</w:t>
      </w:r>
      <w:r w:rsidR="00135C5B">
        <w:rPr>
          <w:rFonts w:hint="cs"/>
          <w:rtl/>
        </w:rPr>
        <w:t>ן</w:t>
      </w:r>
      <w:r w:rsidR="00AB0ECF">
        <w:rPr>
          <w:rFonts w:hint="cs"/>
          <w:rtl/>
        </w:rPr>
        <w:t xml:space="preserve"> מס' מק</w:t>
      </w:r>
      <w:r w:rsidR="00135C5B">
        <w:rPr>
          <w:rFonts w:hint="cs"/>
          <w:rtl/>
        </w:rPr>
        <w:t xml:space="preserve">רים שהיו לאחרונה של התבטאויות והשמצות כנגד האיגוד ובעלי תפקידים באיגוד והוחלט ששחקני נוער שהם או הוריהם התבטאו כנגד האיגוד או כנגד בעלי תפקידים באיגוד יועמדו לועדת המשמעת </w:t>
      </w:r>
      <w:r w:rsidR="006B53A5">
        <w:rPr>
          <w:rFonts w:hint="cs"/>
          <w:rtl/>
        </w:rPr>
        <w:t>של האיגוד,במידה ואותו נער/ה נתמכים</w:t>
      </w:r>
      <w:r w:rsidR="00135C5B">
        <w:rPr>
          <w:rFonts w:hint="cs"/>
          <w:rtl/>
        </w:rPr>
        <w:t xml:space="preserve"> כספית במלגות </w:t>
      </w:r>
      <w:r w:rsidR="006B53A5">
        <w:rPr>
          <w:rFonts w:hint="cs"/>
          <w:rtl/>
        </w:rPr>
        <w:t>דרך האיגוד</w:t>
      </w:r>
      <w:r w:rsidR="00135C5B">
        <w:rPr>
          <w:rFonts w:hint="cs"/>
          <w:rtl/>
        </w:rPr>
        <w:t xml:space="preserve"> </w:t>
      </w:r>
      <w:r w:rsidR="006B53A5">
        <w:rPr>
          <w:rFonts w:hint="cs"/>
          <w:rtl/>
        </w:rPr>
        <w:t>או דרך גופים חיצונים שקשורים לאיגוד המלגות יופסקו</w:t>
      </w:r>
      <w:r w:rsidR="00135C5B">
        <w:rPr>
          <w:rFonts w:hint="cs"/>
          <w:rtl/>
        </w:rPr>
        <w:t xml:space="preserve"> במידי,</w:t>
      </w:r>
      <w:r w:rsidR="00FC1BF1">
        <w:rPr>
          <w:rFonts w:hint="cs"/>
          <w:rtl/>
        </w:rPr>
        <w:t xml:space="preserve"> </w:t>
      </w:r>
      <w:r w:rsidR="00135C5B">
        <w:rPr>
          <w:rFonts w:hint="cs"/>
          <w:rtl/>
        </w:rPr>
        <w:t>עד דיון בעני</w:t>
      </w:r>
      <w:r w:rsidR="00FC1BF1">
        <w:rPr>
          <w:rFonts w:hint="cs"/>
          <w:rtl/>
        </w:rPr>
        <w:t>י</w:t>
      </w:r>
      <w:r w:rsidR="00135C5B">
        <w:rPr>
          <w:rFonts w:hint="cs"/>
          <w:rtl/>
        </w:rPr>
        <w:t>נם על ידי ועדת המשמעת של האיגוד.</w:t>
      </w:r>
    </w:p>
    <w:p w:rsidR="00502329" w:rsidRPr="00CC3C6B" w:rsidRDefault="006B53A5" w:rsidP="006B53A5">
      <w:pPr>
        <w:ind w:left="720"/>
        <w:rPr>
          <w:b/>
          <w:bCs/>
          <w:u w:val="single"/>
          <w:rtl/>
        </w:rPr>
      </w:pPr>
      <w:r w:rsidRPr="00CC3C6B">
        <w:rPr>
          <w:rFonts w:hint="cs"/>
          <w:b/>
          <w:bCs/>
          <w:u w:val="single"/>
          <w:rtl/>
        </w:rPr>
        <w:t>ההחלטה נתקבלה ברוב של 5 תומכים בהחלטה,מתנגד אחד ונמנע אחד.</w:t>
      </w:r>
      <w:r w:rsidR="00135C5B" w:rsidRPr="00CC3C6B">
        <w:rPr>
          <w:rFonts w:hint="cs"/>
          <w:b/>
          <w:bCs/>
          <w:u w:val="single"/>
          <w:rtl/>
        </w:rPr>
        <w:t xml:space="preserve"> </w:t>
      </w:r>
    </w:p>
    <w:p w:rsidR="006B53A5" w:rsidRDefault="006B53A5" w:rsidP="00C06512">
      <w:pPr>
        <w:ind w:left="720"/>
        <w:rPr>
          <w:rtl/>
        </w:rPr>
      </w:pPr>
      <w:r w:rsidRPr="00A5073C">
        <w:rPr>
          <w:rFonts w:hint="cs"/>
          <w:b/>
          <w:bCs/>
          <w:u w:val="single"/>
          <w:rtl/>
        </w:rPr>
        <w:t>מוקדמות אליפות הארץ לנוער</w:t>
      </w:r>
      <w:r w:rsidR="00A5073C" w:rsidRPr="00A5073C">
        <w:rPr>
          <w:rFonts w:hint="cs"/>
          <w:b/>
          <w:bCs/>
          <w:u w:val="single"/>
          <w:rtl/>
        </w:rPr>
        <w:t xml:space="preserve"> וגמר אליפות הארץ לנוער</w:t>
      </w:r>
      <w:r>
        <w:rPr>
          <w:rFonts w:hint="cs"/>
          <w:rtl/>
        </w:rPr>
        <w:t>-</w:t>
      </w:r>
      <w:r w:rsidR="00FC1BF1">
        <w:rPr>
          <w:rFonts w:hint="cs"/>
          <w:rtl/>
        </w:rPr>
        <w:t xml:space="preserve"> </w:t>
      </w:r>
      <w:r>
        <w:rPr>
          <w:rFonts w:hint="cs"/>
          <w:rtl/>
        </w:rPr>
        <w:t>נקבע שעליה אוטומטית לגמר הבנים תהיה בהשגה של 4.5 נק'.לא יבוצע חישוב פנימי למי שישיג 4.5 נק' וכל מי שישיג ניקוד זה יעלה לגמר אליפות הארץ לגילו.</w:t>
      </w:r>
      <w:r w:rsidR="00BC16F3">
        <w:rPr>
          <w:rFonts w:hint="cs"/>
          <w:rtl/>
        </w:rPr>
        <w:t>במידה ואחד השחקנים לא יוכל להגיע או שיהיה מחסור בשחקנים בגמר לגיל מסוים, יוכלו לעלות גם שחקנים שצברו 4 נק' ,כאשר הם ידורגו לפי מיקומם הסופי בתחרות ,</w:t>
      </w:r>
      <w:r w:rsidR="002F5FBD">
        <w:rPr>
          <w:rFonts w:hint="cs"/>
          <w:rtl/>
        </w:rPr>
        <w:t xml:space="preserve">מוקדמות מגזר נוצרי/דרוזי -ערבי (מוסלמי) יוכלו להשתתף שחקנים רק ממגזר זה. </w:t>
      </w:r>
      <w:r w:rsidR="00C06512">
        <w:rPr>
          <w:rFonts w:hint="cs"/>
          <w:rtl/>
        </w:rPr>
        <w:t xml:space="preserve"> כמו כן לא תהיה אפשרות לשחקנים לעבור ממחוז למחוז והגבולות הגיאוגרפים ישמרו,</w:t>
      </w:r>
      <w:r w:rsidR="00E23911">
        <w:rPr>
          <w:rFonts w:hint="cs"/>
          <w:rtl/>
        </w:rPr>
        <w:t>כמות משתתפי התחרות בגמר הבנים יהיו בהתאם לשנה שעברה למעט מקרים קיצונים שבהם תדון הנהלת ועדת הנוער ו</w:t>
      </w:r>
      <w:r w:rsidR="00BC16F3">
        <w:rPr>
          <w:rFonts w:hint="cs"/>
          <w:rtl/>
        </w:rPr>
        <w:t>בהכרעה של עולים בין מס' בתי מוקדמות לפי מחוזות ,הנהלת ועדת הנוער תסמיך את היועצים המקצועי</w:t>
      </w:r>
      <w:r w:rsidR="00FC1BF1">
        <w:rPr>
          <w:rFonts w:hint="cs"/>
          <w:rtl/>
        </w:rPr>
        <w:t>י</w:t>
      </w:r>
      <w:r w:rsidR="00BC16F3">
        <w:rPr>
          <w:rFonts w:hint="cs"/>
          <w:rtl/>
        </w:rPr>
        <w:t>ם של ועדת הנוער שיקבעו מפתח עליה לגמר, בכפוף להחלטה סופית של הנהלת ועדת הנוער.</w:t>
      </w:r>
    </w:p>
    <w:p w:rsidR="002F5FBD" w:rsidRDefault="00BC16F3" w:rsidP="002F5FBD">
      <w:pPr>
        <w:ind w:left="720"/>
        <w:rPr>
          <w:rtl/>
        </w:rPr>
      </w:pPr>
      <w:r w:rsidRPr="00BC16F3">
        <w:rPr>
          <w:rFonts w:hint="cs"/>
          <w:b/>
          <w:bCs/>
          <w:u w:val="single"/>
          <w:rtl/>
        </w:rPr>
        <w:t>פטור מהשתתפות במוקדמות</w:t>
      </w:r>
      <w:r>
        <w:rPr>
          <w:rFonts w:hint="cs"/>
          <w:rtl/>
        </w:rPr>
        <w:t>:גיל</w:t>
      </w:r>
      <w:r w:rsidR="002F5FBD">
        <w:rPr>
          <w:rFonts w:hint="cs"/>
          <w:rtl/>
        </w:rPr>
        <w:t xml:space="preserve"> זוגי-אי זוגי שנתי:</w:t>
      </w:r>
      <w:r>
        <w:rPr>
          <w:rFonts w:hint="cs"/>
          <w:rtl/>
        </w:rPr>
        <w:t xml:space="preserve"> 9 </w:t>
      </w:r>
      <w:r>
        <w:rPr>
          <w:rtl/>
        </w:rPr>
        <w:t>–</w:t>
      </w:r>
      <w:r w:rsidR="002F5FBD">
        <w:rPr>
          <w:rFonts w:hint="cs"/>
          <w:rtl/>
        </w:rPr>
        <w:t>8</w:t>
      </w:r>
      <w:r>
        <w:rPr>
          <w:rFonts w:hint="cs"/>
          <w:rtl/>
        </w:rPr>
        <w:t xml:space="preserve"> 1700,גיל 11-</w:t>
      </w:r>
      <w:r w:rsidR="002F5FBD">
        <w:rPr>
          <w:rFonts w:hint="cs"/>
          <w:rtl/>
        </w:rPr>
        <w:t>12</w:t>
      </w:r>
      <w:r>
        <w:rPr>
          <w:rFonts w:hint="cs"/>
          <w:rtl/>
        </w:rPr>
        <w:t xml:space="preserve"> 1850,גיל 13-</w:t>
      </w:r>
      <w:r w:rsidR="002F5FBD">
        <w:rPr>
          <w:rFonts w:hint="cs"/>
          <w:rtl/>
        </w:rPr>
        <w:t>14</w:t>
      </w:r>
      <w:r>
        <w:rPr>
          <w:rFonts w:hint="cs"/>
          <w:rtl/>
        </w:rPr>
        <w:t xml:space="preserve"> 2000</w:t>
      </w:r>
      <w:r w:rsidR="002F5FBD">
        <w:rPr>
          <w:rFonts w:hint="cs"/>
          <w:rtl/>
        </w:rPr>
        <w:t>.</w:t>
      </w:r>
    </w:p>
    <w:p w:rsidR="00BC16F3" w:rsidRDefault="00BC16F3" w:rsidP="002F5FBD">
      <w:pPr>
        <w:ind w:left="720"/>
        <w:rPr>
          <w:rtl/>
        </w:rPr>
      </w:pPr>
      <w:r>
        <w:rPr>
          <w:rFonts w:hint="cs"/>
          <w:rtl/>
        </w:rPr>
        <w:t>גיל 15-</w:t>
      </w:r>
      <w:r w:rsidR="002F5FBD">
        <w:rPr>
          <w:rFonts w:hint="cs"/>
          <w:rtl/>
        </w:rPr>
        <w:t>16</w:t>
      </w:r>
      <w:r>
        <w:rPr>
          <w:rFonts w:hint="cs"/>
          <w:rtl/>
        </w:rPr>
        <w:t xml:space="preserve"> 2150.</w:t>
      </w:r>
    </w:p>
    <w:p w:rsidR="00D66318" w:rsidRDefault="00FC1BF1" w:rsidP="00C06512">
      <w:pPr>
        <w:rPr>
          <w:b/>
          <w:bCs/>
          <w:u w:val="single"/>
          <w:rtl/>
        </w:rPr>
      </w:pPr>
      <w:r>
        <w:rPr>
          <w:rFonts w:hint="cs"/>
          <w:rtl/>
        </w:rPr>
        <w:t xml:space="preserve">            </w:t>
      </w:r>
      <w:r w:rsidR="00BC16F3">
        <w:rPr>
          <w:rFonts w:hint="cs"/>
          <w:b/>
          <w:bCs/>
          <w:u w:val="single"/>
          <w:rtl/>
        </w:rPr>
        <w:t xml:space="preserve">כמו כן הוחלט על ידי ועדת הנוער שהזוכה בגמר הבנים באליפות הארץ לגילו בשנה שקדמה לקיום תחרות </w:t>
      </w:r>
    </w:p>
    <w:p w:rsidR="00BC16F3" w:rsidRDefault="00BC16F3" w:rsidP="00BC16F3">
      <w:pPr>
        <w:ind w:left="720"/>
        <w:rPr>
          <w:rtl/>
        </w:rPr>
      </w:pPr>
      <w:r>
        <w:rPr>
          <w:rFonts w:hint="cs"/>
          <w:b/>
          <w:bCs/>
          <w:u w:val="single"/>
          <w:rtl/>
        </w:rPr>
        <w:t>המוקדמות יעלה אוטומטית לגמר</w:t>
      </w:r>
      <w:r w:rsidRPr="00BC16F3">
        <w:rPr>
          <w:rFonts w:hint="cs"/>
          <w:rtl/>
        </w:rPr>
        <w:t>.</w:t>
      </w:r>
    </w:p>
    <w:p w:rsidR="00E23911" w:rsidRDefault="00E23911" w:rsidP="00A5073C">
      <w:pPr>
        <w:ind w:left="720"/>
        <w:rPr>
          <w:b/>
          <w:bCs/>
          <w:u w:val="single"/>
          <w:rtl/>
        </w:rPr>
      </w:pPr>
      <w:r w:rsidRPr="00E23911">
        <w:rPr>
          <w:rFonts w:hint="cs"/>
          <w:b/>
          <w:bCs/>
          <w:u w:val="single"/>
          <w:rtl/>
        </w:rPr>
        <w:t>הוחלט על איסור להסכים לתיקו</w:t>
      </w:r>
      <w:r>
        <w:rPr>
          <w:rFonts w:hint="cs"/>
          <w:b/>
          <w:bCs/>
          <w:u w:val="single"/>
          <w:rtl/>
        </w:rPr>
        <w:t xml:space="preserve"> בגמר</w:t>
      </w:r>
      <w:r w:rsidRPr="00E23911">
        <w:rPr>
          <w:rFonts w:hint="cs"/>
          <w:b/>
          <w:bCs/>
          <w:u w:val="single"/>
          <w:rtl/>
        </w:rPr>
        <w:t xml:space="preserve"> עד המסע ה-40 בכל הסיבובים החל מהסיבוב הראשון</w:t>
      </w:r>
      <w:r>
        <w:rPr>
          <w:rFonts w:hint="cs"/>
          <w:b/>
          <w:bCs/>
          <w:u w:val="single"/>
          <w:rtl/>
        </w:rPr>
        <w:t xml:space="preserve"> החל מגיל </w:t>
      </w:r>
      <w:r w:rsidR="00A5073C">
        <w:rPr>
          <w:rFonts w:hint="cs"/>
          <w:b/>
          <w:bCs/>
          <w:u w:val="single"/>
          <w:rtl/>
        </w:rPr>
        <w:t>8-9 גיל זוגי-אי זוגי שנתי</w:t>
      </w:r>
      <w:r w:rsidRPr="00E23911">
        <w:rPr>
          <w:rFonts w:hint="cs"/>
          <w:b/>
          <w:bCs/>
          <w:u w:val="single"/>
          <w:rtl/>
        </w:rPr>
        <w:t>.</w:t>
      </w:r>
    </w:p>
    <w:p w:rsidR="00D66318" w:rsidRDefault="002F5FBD" w:rsidP="00D66318">
      <w:pPr>
        <w:ind w:left="720"/>
        <w:rPr>
          <w:rtl/>
        </w:rPr>
      </w:pPr>
      <w:r w:rsidRPr="00A5073C">
        <w:rPr>
          <w:rFonts w:hint="cs"/>
          <w:b/>
          <w:bCs/>
          <w:u w:val="single"/>
          <w:rtl/>
        </w:rPr>
        <w:t>גמר בנות</w:t>
      </w:r>
      <w:r w:rsidRPr="002F5FBD">
        <w:rPr>
          <w:rFonts w:hint="cs"/>
          <w:rtl/>
        </w:rPr>
        <w:t>-</w:t>
      </w:r>
      <w:r>
        <w:rPr>
          <w:rFonts w:hint="cs"/>
          <w:rtl/>
        </w:rPr>
        <w:t xml:space="preserve">שינוי </w:t>
      </w:r>
      <w:r w:rsidR="00A5073C">
        <w:rPr>
          <w:rFonts w:hint="cs"/>
          <w:rtl/>
        </w:rPr>
        <w:t xml:space="preserve">במועד לוח תחרויות שנתי נוער והתחרות תחל ב 22.03.18 </w:t>
      </w:r>
      <w:r w:rsidR="00A5073C">
        <w:rPr>
          <w:rtl/>
        </w:rPr>
        <w:t>–</w:t>
      </w:r>
      <w:r w:rsidR="00A5073C">
        <w:rPr>
          <w:rFonts w:hint="cs"/>
          <w:rtl/>
        </w:rPr>
        <w:t xml:space="preserve"> 29.03.18 תואם לגמר הבנים.</w:t>
      </w:r>
    </w:p>
    <w:p w:rsidR="00D66318" w:rsidRPr="00D66318" w:rsidRDefault="00A5073C" w:rsidP="00D66318">
      <w:pPr>
        <w:ind w:left="720"/>
        <w:rPr>
          <w:rtl/>
        </w:rPr>
      </w:pPr>
      <w:r w:rsidRPr="00A5073C">
        <w:rPr>
          <w:rFonts w:hint="cs"/>
          <w:b/>
          <w:bCs/>
          <w:u w:val="single"/>
          <w:rtl/>
        </w:rPr>
        <w:lastRenderedPageBreak/>
        <w:t>השוואה לקצב זמן גיל זוגי-אי זוגי שנתי-בגמר גיל -8 כפי כולם-90+30</w:t>
      </w:r>
      <w:r w:rsidR="00D66318">
        <w:rPr>
          <w:rFonts w:hint="cs"/>
          <w:b/>
          <w:bCs/>
          <w:u w:val="single"/>
          <w:rtl/>
        </w:rPr>
        <w:t>.</w:t>
      </w:r>
    </w:p>
    <w:p w:rsidR="00D66318" w:rsidRDefault="00D66318" w:rsidP="00D66318">
      <w:pPr>
        <w:ind w:left="72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ההחלטות אושרו פה אחד על ידי חברי הנהלת ועדת הנוער.</w:t>
      </w:r>
      <w:r w:rsidR="00A5073C">
        <w:rPr>
          <w:b/>
          <w:bCs/>
          <w:u w:val="single"/>
          <w:rtl/>
        </w:rPr>
        <w:br/>
      </w:r>
    </w:p>
    <w:p w:rsidR="00A5073C" w:rsidRPr="00D66318" w:rsidRDefault="00A5073C" w:rsidP="00D66318">
      <w:pPr>
        <w:ind w:left="720"/>
        <w:rPr>
          <w:b/>
          <w:bCs/>
          <w:u w:val="single"/>
          <w:rtl/>
        </w:rPr>
      </w:pPr>
      <w:r w:rsidRPr="00A5073C">
        <w:rPr>
          <w:rFonts w:hint="cs"/>
          <w:b/>
          <w:bCs/>
          <w:rtl/>
        </w:rPr>
        <w:t xml:space="preserve"> </w:t>
      </w:r>
      <w:r w:rsidRPr="00A5073C">
        <w:rPr>
          <w:rFonts w:hint="cs"/>
          <w:b/>
          <w:bCs/>
          <w:u w:val="single"/>
          <w:rtl/>
        </w:rPr>
        <w:t>אישור על קיום סדנה לילדים וילדות</w:t>
      </w:r>
      <w:r w:rsidRPr="00A5073C">
        <w:rPr>
          <w:rFonts w:hint="cs"/>
          <w:b/>
          <w:bCs/>
          <w:rtl/>
        </w:rPr>
        <w:t xml:space="preserve"> -</w:t>
      </w:r>
      <w:r w:rsidR="00DD6147">
        <w:rPr>
          <w:rFonts w:hint="cs"/>
          <w:rtl/>
        </w:rPr>
        <w:t xml:space="preserve"> </w:t>
      </w:r>
      <w:r w:rsidRPr="0064586F">
        <w:rPr>
          <w:rFonts w:hint="cs"/>
          <w:rtl/>
        </w:rPr>
        <w:t xml:space="preserve">8 הראשונים בגמר אליפות הארץ עד גיל 8 לגילם בנים ובנות בנפרד </w:t>
      </w:r>
    </w:p>
    <w:p w:rsidR="0064586F" w:rsidRDefault="00A5073C" w:rsidP="00A5073C">
      <w:pPr>
        <w:ind w:left="720"/>
        <w:rPr>
          <w:rtl/>
        </w:rPr>
      </w:pPr>
      <w:r w:rsidRPr="0064586F">
        <w:rPr>
          <w:rFonts w:hint="cs"/>
          <w:rtl/>
        </w:rPr>
        <w:t>הסדנה תתקי</w:t>
      </w:r>
      <w:r w:rsidR="00DD6147">
        <w:rPr>
          <w:rFonts w:hint="cs"/>
          <w:rtl/>
        </w:rPr>
        <w:t>י</w:t>
      </w:r>
      <w:r w:rsidRPr="0064586F">
        <w:rPr>
          <w:rFonts w:hint="cs"/>
          <w:rtl/>
        </w:rPr>
        <w:t>ם בהרצליה ב-09.11.17 החל מהשעה 17:00 למשך 3 שעות,</w:t>
      </w:r>
      <w:r w:rsidR="0064586F">
        <w:rPr>
          <w:rFonts w:hint="cs"/>
          <w:rtl/>
        </w:rPr>
        <w:t xml:space="preserve">יוזמנו 2 מדריכים לסדנה,כמו כן </w:t>
      </w:r>
      <w:r w:rsidRPr="0064586F">
        <w:rPr>
          <w:rFonts w:hint="cs"/>
          <w:rtl/>
        </w:rPr>
        <w:t xml:space="preserve">יוזמנו </w:t>
      </w:r>
    </w:p>
    <w:p w:rsidR="00D66318" w:rsidRDefault="00A5073C" w:rsidP="00D66318">
      <w:pPr>
        <w:ind w:left="720"/>
        <w:rPr>
          <w:b/>
          <w:bCs/>
          <w:u w:val="single"/>
          <w:rtl/>
        </w:rPr>
      </w:pPr>
      <w:r w:rsidRPr="0064586F">
        <w:rPr>
          <w:rFonts w:hint="cs"/>
          <w:rtl/>
        </w:rPr>
        <w:t>מהמועדון שהסכים לארח הסדנה בן ובת מצט</w:t>
      </w:r>
      <w:r w:rsidR="00DD6147">
        <w:rPr>
          <w:rFonts w:hint="cs"/>
          <w:rtl/>
        </w:rPr>
        <w:t>י</w:t>
      </w:r>
      <w:r w:rsidRPr="0064586F">
        <w:rPr>
          <w:rFonts w:hint="cs"/>
          <w:rtl/>
        </w:rPr>
        <w:t>ינים של המועדון</w:t>
      </w:r>
      <w:r w:rsidR="00D66318">
        <w:rPr>
          <w:rFonts w:hint="cs"/>
          <w:rtl/>
        </w:rPr>
        <w:t>.</w:t>
      </w:r>
    </w:p>
    <w:p w:rsidR="00A5073C" w:rsidRPr="00D66318" w:rsidRDefault="00D66318" w:rsidP="00D66318">
      <w:pPr>
        <w:ind w:left="720"/>
        <w:rPr>
          <w:b/>
          <w:bCs/>
          <w:u w:val="single"/>
          <w:rtl/>
        </w:rPr>
      </w:pPr>
      <w:r w:rsidRPr="00D66318">
        <w:rPr>
          <w:rFonts w:hint="cs"/>
          <w:b/>
          <w:bCs/>
          <w:u w:val="single"/>
          <w:rtl/>
        </w:rPr>
        <w:t>ההחלטה אושרה פה אחד ע"י הנהלת ועדת הנוער.</w:t>
      </w:r>
    </w:p>
    <w:p w:rsidR="00D66318" w:rsidRDefault="0064586F" w:rsidP="00D66318">
      <w:pPr>
        <w:ind w:left="720"/>
        <w:rPr>
          <w:b/>
          <w:bCs/>
          <w:u w:val="single"/>
          <w:rtl/>
        </w:rPr>
      </w:pPr>
      <w:r w:rsidRPr="0064586F">
        <w:rPr>
          <w:rFonts w:hint="cs"/>
          <w:b/>
          <w:bCs/>
          <w:u w:val="single"/>
          <w:rtl/>
        </w:rPr>
        <w:t>השתתפות במשלחות</w:t>
      </w:r>
      <w:r>
        <w:rPr>
          <w:rFonts w:hint="cs"/>
          <w:b/>
          <w:bCs/>
          <w:u w:val="single"/>
          <w:rtl/>
        </w:rPr>
        <w:t>/תחרויות נוער</w:t>
      </w:r>
      <w:r w:rsidR="00DD6147">
        <w:rPr>
          <w:rFonts w:hint="cs"/>
          <w:b/>
          <w:bCs/>
          <w:u w:val="single"/>
          <w:rtl/>
        </w:rPr>
        <w:t xml:space="preserve"> ר</w:t>
      </w:r>
      <w:r w:rsidRPr="0064586F">
        <w:rPr>
          <w:rFonts w:hint="cs"/>
          <w:b/>
          <w:bCs/>
          <w:u w:val="single"/>
          <w:rtl/>
        </w:rPr>
        <w:t>שמיות של איגוד השחמט</w:t>
      </w:r>
      <w:r w:rsidR="00DD6147">
        <w:rPr>
          <w:rFonts w:hint="cs"/>
          <w:b/>
          <w:bCs/>
          <w:u w:val="single"/>
          <w:rtl/>
        </w:rPr>
        <w:t xml:space="preserve"> </w:t>
      </w:r>
      <w:r>
        <w:rPr>
          <w:rFonts w:hint="cs"/>
          <w:rtl/>
        </w:rPr>
        <w:t>-</w:t>
      </w:r>
      <w:r w:rsidR="00DD6147">
        <w:rPr>
          <w:rFonts w:hint="cs"/>
          <w:rtl/>
        </w:rPr>
        <w:t xml:space="preserve"> </w:t>
      </w:r>
      <w:r>
        <w:rPr>
          <w:rFonts w:hint="cs"/>
          <w:rtl/>
        </w:rPr>
        <w:t>שחקן שמקבל תמיכה כספית מלאה לנסיעה</w:t>
      </w:r>
      <w:r w:rsidR="00DD6147">
        <w:rPr>
          <w:rFonts w:hint="cs"/>
          <w:rtl/>
        </w:rPr>
        <w:t>,</w:t>
      </w:r>
      <w:r>
        <w:rPr>
          <w:rFonts w:hint="cs"/>
          <w:rtl/>
        </w:rPr>
        <w:t xml:space="preserve"> ע"י האי</w:t>
      </w:r>
      <w:r w:rsidR="00DD6147">
        <w:rPr>
          <w:rFonts w:hint="cs"/>
          <w:rtl/>
        </w:rPr>
        <w:t>גוד, יהיה מחויב לנסוע לתחרויות ר</w:t>
      </w:r>
      <w:r>
        <w:rPr>
          <w:rFonts w:hint="cs"/>
          <w:rtl/>
        </w:rPr>
        <w:t>שמיות שמופנות אליו ליצוג ישראל ואיגוד השחמט,במידה והוא/היא יסרבו לנסוע מטעמים שאינם כח עליון,</w:t>
      </w:r>
      <w:r w:rsidR="00DD6147">
        <w:rPr>
          <w:rFonts w:hint="cs"/>
          <w:rtl/>
        </w:rPr>
        <w:t xml:space="preserve"> </w:t>
      </w:r>
      <w:r>
        <w:rPr>
          <w:rFonts w:hint="cs"/>
          <w:rtl/>
        </w:rPr>
        <w:t>המלגה שמוענקת לו/לה על ידי האיגוד או תמיכה כספית שמבוצעת דרך גופים חיצונים הקשורים לאיגוד תופסק לאלתר עד לדיון בעני</w:t>
      </w:r>
      <w:r w:rsidR="00DD6147">
        <w:rPr>
          <w:rFonts w:hint="cs"/>
          <w:rtl/>
        </w:rPr>
        <w:t>י</w:t>
      </w:r>
      <w:r>
        <w:rPr>
          <w:rFonts w:hint="cs"/>
          <w:rtl/>
        </w:rPr>
        <w:t xml:space="preserve">נו בהנהלת ועדת הנוער. </w:t>
      </w:r>
    </w:p>
    <w:p w:rsidR="0064586F" w:rsidRPr="00D66318" w:rsidRDefault="00D66318" w:rsidP="00D66318">
      <w:pPr>
        <w:ind w:left="720"/>
        <w:rPr>
          <w:b/>
          <w:bCs/>
          <w:u w:val="single"/>
          <w:rtl/>
        </w:rPr>
      </w:pPr>
      <w:r w:rsidRPr="00D66318">
        <w:rPr>
          <w:rFonts w:hint="cs"/>
          <w:b/>
          <w:bCs/>
          <w:u w:val="single"/>
          <w:rtl/>
        </w:rPr>
        <w:t>ההחלטה אושרה פה אחד על ידי הנהלת ועדת הנוער.</w:t>
      </w:r>
    </w:p>
    <w:p w:rsidR="0064586F" w:rsidRDefault="0064586F" w:rsidP="0064586F">
      <w:pPr>
        <w:ind w:left="720"/>
        <w:rPr>
          <w:b/>
          <w:bCs/>
          <w:u w:val="single"/>
          <w:rtl/>
        </w:rPr>
      </w:pPr>
      <w:r w:rsidRPr="0064586F">
        <w:rPr>
          <w:rFonts w:hint="cs"/>
          <w:b/>
          <w:bCs/>
          <w:u w:val="single"/>
          <w:rtl/>
        </w:rPr>
        <w:t>תמיכה בשעות הדרכה- בתוכנית "שחמטאי העתיד"</w:t>
      </w:r>
      <w:r w:rsidR="00DD6147">
        <w:rPr>
          <w:rFonts w:hint="cs"/>
          <w:b/>
          <w:bCs/>
          <w:u w:val="single"/>
          <w:rtl/>
        </w:rPr>
        <w:t xml:space="preserve"> -</w:t>
      </w:r>
    </w:p>
    <w:p w:rsidR="0064586F" w:rsidRDefault="0064586F" w:rsidP="00C12599">
      <w:pPr>
        <w:ind w:left="720"/>
        <w:rPr>
          <w:rtl/>
        </w:rPr>
      </w:pPr>
      <w:r>
        <w:rPr>
          <w:rFonts w:hint="cs"/>
          <w:rtl/>
        </w:rPr>
        <w:t xml:space="preserve">עקב מקרים שבהם עודכנה הנהלת ועדת הנוער שבהם שעות ההדרכה שמשולמות על </w:t>
      </w:r>
      <w:r w:rsidR="00DD6147">
        <w:rPr>
          <w:rFonts w:hint="cs"/>
          <w:rtl/>
        </w:rPr>
        <w:t>ידי האיגוד הינן</w:t>
      </w:r>
      <w:r>
        <w:rPr>
          <w:rFonts w:hint="cs"/>
          <w:rtl/>
        </w:rPr>
        <w:t xml:space="preserve"> השעות היחידות שהנער/נערה מקבלים </w:t>
      </w:r>
      <w:r w:rsidR="005D0B5E">
        <w:rPr>
          <w:rFonts w:hint="cs"/>
          <w:rtl/>
        </w:rPr>
        <w:t xml:space="preserve">ואף לעומת שנה קודמת שבה הנער/נערה לא קיבלו כלל תמיכה כספית,שעות ההדרכה היו גבוהות יותר, </w:t>
      </w:r>
      <w:r w:rsidRPr="0064586F">
        <w:rPr>
          <w:rFonts w:hint="cs"/>
          <w:rtl/>
        </w:rPr>
        <w:t>הנהלת</w:t>
      </w:r>
      <w:r>
        <w:rPr>
          <w:rFonts w:hint="cs"/>
          <w:rtl/>
        </w:rPr>
        <w:t xml:space="preserve"> ועדת הנוער ממליצה שכל נער/נערה שנתמכים כספית בתוכנית זו יהיה מחויב </w:t>
      </w:r>
      <w:r w:rsidR="000D7079">
        <w:rPr>
          <w:rFonts w:hint="cs"/>
          <w:rtl/>
        </w:rPr>
        <w:t>ל-2</w:t>
      </w:r>
      <w:r>
        <w:rPr>
          <w:rFonts w:hint="cs"/>
          <w:rtl/>
        </w:rPr>
        <w:t xml:space="preserve"> שעות הדרכה</w:t>
      </w:r>
      <w:r w:rsidR="005D0B5E">
        <w:rPr>
          <w:rFonts w:hint="cs"/>
          <w:rtl/>
        </w:rPr>
        <w:t xml:space="preserve"> לפחות</w:t>
      </w:r>
      <w:r w:rsidR="00C12599">
        <w:rPr>
          <w:rFonts w:hint="cs"/>
          <w:rtl/>
        </w:rPr>
        <w:t xml:space="preserve"> </w:t>
      </w:r>
      <w:r>
        <w:rPr>
          <w:rFonts w:hint="cs"/>
          <w:rtl/>
        </w:rPr>
        <w:t xml:space="preserve"> נוספות</w:t>
      </w:r>
      <w:r w:rsidR="005D0B5E">
        <w:rPr>
          <w:rFonts w:hint="cs"/>
          <w:rtl/>
        </w:rPr>
        <w:t xml:space="preserve"> </w:t>
      </w:r>
      <w:r>
        <w:rPr>
          <w:rFonts w:hint="cs"/>
          <w:rtl/>
        </w:rPr>
        <w:t xml:space="preserve"> בחודש שבהם</w:t>
      </w:r>
      <w:r w:rsidR="005D0B5E">
        <w:rPr>
          <w:rFonts w:hint="cs"/>
          <w:rtl/>
        </w:rPr>
        <w:t xml:space="preserve"> הוא יציג לועדת הנוער/איגוד ,מסמכים על תשלום נוסף שמבוצע למדריך מעבר לשעות שניתנות כתמיכה כספית על ידי האיגוד,המטרה לדאוג לקידום מקצועי של בני הנוער.</w:t>
      </w:r>
      <w:r>
        <w:rPr>
          <w:rFonts w:hint="cs"/>
          <w:rtl/>
        </w:rPr>
        <w:t xml:space="preserve"> </w:t>
      </w:r>
    </w:p>
    <w:p w:rsidR="00CC3C6B" w:rsidRDefault="00D66318" w:rsidP="005D0B5E">
      <w:pPr>
        <w:ind w:left="720"/>
        <w:rPr>
          <w:rtl/>
        </w:rPr>
      </w:pPr>
      <w:r>
        <w:rPr>
          <w:rFonts w:hint="cs"/>
          <w:b/>
          <w:bCs/>
          <w:u w:val="single"/>
          <w:rtl/>
        </w:rPr>
        <w:t>ההחלטה אושרה פה אחד על ידי הנהלת ועדת הנוער.</w:t>
      </w:r>
    </w:p>
    <w:p w:rsidR="005D0B5E" w:rsidRDefault="005D0B5E" w:rsidP="005D0B5E">
      <w:pPr>
        <w:ind w:left="720"/>
        <w:rPr>
          <w:rtl/>
        </w:rPr>
      </w:pPr>
      <w:r w:rsidRPr="005D0B5E">
        <w:rPr>
          <w:rFonts w:hint="cs"/>
          <w:b/>
          <w:bCs/>
          <w:u w:val="single"/>
          <w:rtl/>
        </w:rPr>
        <w:t>הצעה לתמיכה בשחקני נוער</w:t>
      </w:r>
      <w:r>
        <w:rPr>
          <w:rFonts w:hint="cs"/>
          <w:b/>
          <w:bCs/>
          <w:u w:val="single"/>
          <w:rtl/>
        </w:rPr>
        <w:t xml:space="preserve"> עד גיל 20</w:t>
      </w:r>
      <w:r w:rsidRPr="005D0B5E">
        <w:rPr>
          <w:rFonts w:hint="cs"/>
          <w:b/>
          <w:bCs/>
          <w:u w:val="single"/>
          <w:rtl/>
        </w:rPr>
        <w:t xml:space="preserve"> מעל מד-כושר 2450 בינלאומי</w:t>
      </w:r>
    </w:p>
    <w:p w:rsidR="005D0B5E" w:rsidRDefault="005D0B5E" w:rsidP="005D0B5E">
      <w:pPr>
        <w:ind w:left="720"/>
        <w:rPr>
          <w:rtl/>
        </w:rPr>
      </w:pPr>
      <w:r>
        <w:rPr>
          <w:rFonts w:hint="cs"/>
          <w:rtl/>
        </w:rPr>
        <w:t>הצעה לעידוד וקידום שחקני נוער מקצועי</w:t>
      </w:r>
      <w:r w:rsidR="00DD6147">
        <w:rPr>
          <w:rFonts w:hint="cs"/>
          <w:rtl/>
        </w:rPr>
        <w:t>י</w:t>
      </w:r>
      <w:r>
        <w:rPr>
          <w:rFonts w:hint="cs"/>
          <w:rtl/>
        </w:rPr>
        <w:t>ם שמד כושרם הינו מעל מד-כושר 2450 בינלאומי.</w:t>
      </w:r>
    </w:p>
    <w:p w:rsidR="005D0B5E" w:rsidRDefault="005D0B5E" w:rsidP="005D0B5E">
      <w:pPr>
        <w:ind w:left="720"/>
        <w:rPr>
          <w:rtl/>
        </w:rPr>
      </w:pPr>
      <w:r>
        <w:rPr>
          <w:rFonts w:hint="cs"/>
          <w:rtl/>
        </w:rPr>
        <w:t xml:space="preserve">שחקן שיצבור מעל 100 מד-כושר בינלאומי בשנת 2018 ושהינו מעל מד-כושר 2450 בינלאומי נכון ל-01.11.17 יוכל </w:t>
      </w:r>
    </w:p>
    <w:p w:rsidR="00DD6147" w:rsidRDefault="005D0B5E" w:rsidP="00D66318">
      <w:pPr>
        <w:ind w:left="720"/>
        <w:rPr>
          <w:b/>
          <w:bCs/>
          <w:u w:val="single"/>
          <w:rtl/>
        </w:rPr>
      </w:pPr>
      <w:r>
        <w:rPr>
          <w:rFonts w:hint="cs"/>
          <w:rtl/>
        </w:rPr>
        <w:t xml:space="preserve">לקבל מימון כספי לתחרויות בחו"ל של 6,000 ₪ . </w:t>
      </w:r>
    </w:p>
    <w:p w:rsidR="005D0B5E" w:rsidRDefault="00D66318" w:rsidP="00D66318">
      <w:pPr>
        <w:ind w:left="720"/>
        <w:rPr>
          <w:rtl/>
        </w:rPr>
      </w:pPr>
      <w:r>
        <w:rPr>
          <w:rFonts w:hint="cs"/>
          <w:b/>
          <w:bCs/>
          <w:u w:val="single"/>
          <w:rtl/>
        </w:rPr>
        <w:t>ההחלטה אושרה פה אחד ע"י הנהלת ועדת הנוער.</w:t>
      </w:r>
      <w:r w:rsidR="005D0B5E">
        <w:rPr>
          <w:rFonts w:hint="cs"/>
          <w:rtl/>
        </w:rPr>
        <w:t xml:space="preserve"> </w:t>
      </w:r>
    </w:p>
    <w:p w:rsidR="00D66318" w:rsidRDefault="00D66318" w:rsidP="00D66318">
      <w:pPr>
        <w:ind w:left="720"/>
        <w:rPr>
          <w:b/>
          <w:bCs/>
          <w:rtl/>
        </w:rPr>
      </w:pPr>
    </w:p>
    <w:p w:rsidR="001D1048" w:rsidRPr="00FC1BF1" w:rsidRDefault="00D66318" w:rsidP="00FC1BF1">
      <w:pPr>
        <w:ind w:left="720"/>
        <w:rPr>
          <w:b/>
          <w:bCs/>
          <w:rtl/>
        </w:rPr>
      </w:pPr>
      <w:r w:rsidRPr="00D66318">
        <w:rPr>
          <w:rFonts w:hint="cs"/>
          <w:b/>
          <w:bCs/>
          <w:rtl/>
        </w:rPr>
        <w:t>בכבוד רב,משה קציר-יו"ר ועדת הנוער ויתר חברי הנהלת ועדת הנוער.</w:t>
      </w:r>
      <w:r w:rsidR="005261DB">
        <w:rPr>
          <w:rFonts w:hint="cs"/>
          <w:rtl/>
        </w:rPr>
        <w:t xml:space="preserve">                                                                     </w:t>
      </w:r>
    </w:p>
    <w:sectPr w:rsidR="001D1048" w:rsidRPr="00FC1BF1" w:rsidSect="00BF0FA0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770" w:rsidRDefault="00D66770" w:rsidP="00242C7B">
      <w:pPr>
        <w:spacing w:after="0" w:line="240" w:lineRule="auto"/>
      </w:pPr>
      <w:r>
        <w:separator/>
      </w:r>
    </w:p>
  </w:endnote>
  <w:endnote w:type="continuationSeparator" w:id="0">
    <w:p w:rsidR="00D66770" w:rsidRDefault="00D66770" w:rsidP="0024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770" w:rsidRDefault="00D66770" w:rsidP="00242C7B">
      <w:pPr>
        <w:spacing w:after="0" w:line="240" w:lineRule="auto"/>
      </w:pPr>
      <w:r>
        <w:separator/>
      </w:r>
    </w:p>
  </w:footnote>
  <w:footnote w:type="continuationSeparator" w:id="0">
    <w:p w:rsidR="00D66770" w:rsidRDefault="00D66770" w:rsidP="0024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50" w:rsidRDefault="00D667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2" o:spid="_x0000_s2075" type="#_x0000_t75" style="position:absolute;left:0;text-align:left;margin-left:0;margin-top:0;width:400.2pt;height:579.2pt;z-index:-251658240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50" w:rsidRDefault="00250850" w:rsidP="00CA07DF">
    <w:pPr>
      <w:pStyle w:val="a3"/>
      <w:jc w:val="right"/>
    </w:pPr>
    <w:r>
      <w:rPr>
        <w:noProof/>
        <w:rtl/>
      </w:rPr>
      <w:drawing>
        <wp:inline distT="0" distB="0" distL="0" distR="0">
          <wp:extent cx="2516505" cy="1414780"/>
          <wp:effectExtent l="19050" t="0" r="0" b="0"/>
          <wp:docPr id="1" name="תמונה 1" descr="slogen-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gen-logo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505" cy="1414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850" w:rsidRDefault="00D6677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8541" o:spid="_x0000_s2074" type="#_x0000_t75" style="position:absolute;left:0;text-align:left;margin-left:0;margin-top:0;width:400.2pt;height:579.2pt;z-index:-251659264;mso-position-horizontal:center;mso-position-horizontal-relative:margin;mso-position-vertical:center;mso-position-vertical-relative:margin" o:allowincell="f">
          <v:imagedata r:id="rId1" o:title="אגודת השחמט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A97"/>
    <w:multiLevelType w:val="hybridMultilevel"/>
    <w:tmpl w:val="31CE1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028E1"/>
    <w:multiLevelType w:val="hybridMultilevel"/>
    <w:tmpl w:val="7E8C2EAE"/>
    <w:lvl w:ilvl="0" w:tplc="3D06A3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D7D0A"/>
    <w:multiLevelType w:val="hybridMultilevel"/>
    <w:tmpl w:val="6FBA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D2BBD"/>
    <w:multiLevelType w:val="hybridMultilevel"/>
    <w:tmpl w:val="014E5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01D09"/>
    <w:multiLevelType w:val="hybridMultilevel"/>
    <w:tmpl w:val="7846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55632"/>
    <w:multiLevelType w:val="hybridMultilevel"/>
    <w:tmpl w:val="1E00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76228"/>
    <w:multiLevelType w:val="hybridMultilevel"/>
    <w:tmpl w:val="BEF09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04267"/>
    <w:multiLevelType w:val="hybridMultilevel"/>
    <w:tmpl w:val="39A00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761CF0"/>
    <w:multiLevelType w:val="hybridMultilevel"/>
    <w:tmpl w:val="9A5055BA"/>
    <w:lvl w:ilvl="0" w:tplc="3EA838D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55015"/>
    <w:multiLevelType w:val="hybridMultilevel"/>
    <w:tmpl w:val="379E1FB8"/>
    <w:lvl w:ilvl="0" w:tplc="B8CCF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FD91101"/>
    <w:multiLevelType w:val="hybridMultilevel"/>
    <w:tmpl w:val="2116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D308E"/>
    <w:multiLevelType w:val="hybridMultilevel"/>
    <w:tmpl w:val="E54AD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202A9F"/>
    <w:multiLevelType w:val="hybridMultilevel"/>
    <w:tmpl w:val="6E18184C"/>
    <w:lvl w:ilvl="0" w:tplc="7C9E3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D37C5"/>
    <w:multiLevelType w:val="hybridMultilevel"/>
    <w:tmpl w:val="DA64C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F049D6"/>
    <w:multiLevelType w:val="hybridMultilevel"/>
    <w:tmpl w:val="3272C788"/>
    <w:lvl w:ilvl="0" w:tplc="A2C28B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9210D3F"/>
    <w:multiLevelType w:val="singleLevel"/>
    <w:tmpl w:val="A0E4D088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16" w15:restartNumberingAfterBreak="0">
    <w:nsid w:val="2B6B533C"/>
    <w:multiLevelType w:val="hybridMultilevel"/>
    <w:tmpl w:val="CA24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76E15"/>
    <w:multiLevelType w:val="hybridMultilevel"/>
    <w:tmpl w:val="36522FB0"/>
    <w:lvl w:ilvl="0" w:tplc="EA7E96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7131D"/>
    <w:multiLevelType w:val="hybridMultilevel"/>
    <w:tmpl w:val="4870534C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914B8"/>
    <w:multiLevelType w:val="hybridMultilevel"/>
    <w:tmpl w:val="2266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415F7"/>
    <w:multiLevelType w:val="multilevel"/>
    <w:tmpl w:val="CE6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BB4B46"/>
    <w:multiLevelType w:val="hybridMultilevel"/>
    <w:tmpl w:val="1DC8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C5422"/>
    <w:multiLevelType w:val="hybridMultilevel"/>
    <w:tmpl w:val="9E7A2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50BE6"/>
    <w:multiLevelType w:val="hybridMultilevel"/>
    <w:tmpl w:val="399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5E5EB8"/>
    <w:multiLevelType w:val="hybridMultilevel"/>
    <w:tmpl w:val="5CFC9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CD7B21"/>
    <w:multiLevelType w:val="hybridMultilevel"/>
    <w:tmpl w:val="DE063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DC2690"/>
    <w:multiLevelType w:val="hybridMultilevel"/>
    <w:tmpl w:val="9C8051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0051F"/>
    <w:multiLevelType w:val="hybridMultilevel"/>
    <w:tmpl w:val="5C68677A"/>
    <w:lvl w:ilvl="0" w:tplc="968051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C6BAF"/>
    <w:multiLevelType w:val="hybridMultilevel"/>
    <w:tmpl w:val="95D8F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04797F"/>
    <w:multiLevelType w:val="singleLevel"/>
    <w:tmpl w:val="94D8B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0" w15:restartNumberingAfterBreak="0">
    <w:nsid w:val="69064E00"/>
    <w:multiLevelType w:val="singleLevel"/>
    <w:tmpl w:val="3F04C8C0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1" w15:restartNumberingAfterBreak="0">
    <w:nsid w:val="6C327EA5"/>
    <w:multiLevelType w:val="hybridMultilevel"/>
    <w:tmpl w:val="7D6C14EE"/>
    <w:lvl w:ilvl="0" w:tplc="A0403FEA">
      <w:start w:val="2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 w15:restartNumberingAfterBreak="0">
    <w:nsid w:val="6F2D5BE1"/>
    <w:multiLevelType w:val="hybridMultilevel"/>
    <w:tmpl w:val="418CE574"/>
    <w:lvl w:ilvl="0" w:tplc="5CAEF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22E79"/>
    <w:multiLevelType w:val="hybridMultilevel"/>
    <w:tmpl w:val="3A12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70274"/>
    <w:multiLevelType w:val="singleLevel"/>
    <w:tmpl w:val="8BA6E3F2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5" w15:restartNumberingAfterBreak="0">
    <w:nsid w:val="7C2A1A00"/>
    <w:multiLevelType w:val="singleLevel"/>
    <w:tmpl w:val="4B2E7084"/>
    <w:lvl w:ilvl="0">
      <w:start w:val="1"/>
      <w:numFmt w:val="hebrew1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sz w:val="24"/>
      </w:rPr>
    </w:lvl>
  </w:abstractNum>
  <w:abstractNum w:abstractNumId="36" w15:restartNumberingAfterBreak="0">
    <w:nsid w:val="7D4B7753"/>
    <w:multiLevelType w:val="hybridMultilevel"/>
    <w:tmpl w:val="B26E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D20756"/>
    <w:multiLevelType w:val="singleLevel"/>
    <w:tmpl w:val="5C46618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4"/>
      </w:r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36"/>
  </w:num>
  <w:num w:numId="8">
    <w:abstractNumId w:val="11"/>
  </w:num>
  <w:num w:numId="9">
    <w:abstractNumId w:val="32"/>
  </w:num>
  <w:num w:numId="10">
    <w:abstractNumId w:val="1"/>
  </w:num>
  <w:num w:numId="11">
    <w:abstractNumId w:val="23"/>
  </w:num>
  <w:num w:numId="12">
    <w:abstractNumId w:val="33"/>
  </w:num>
  <w:num w:numId="13">
    <w:abstractNumId w:val="21"/>
  </w:num>
  <w:num w:numId="14">
    <w:abstractNumId w:val="20"/>
  </w:num>
  <w:num w:numId="15">
    <w:abstractNumId w:val="16"/>
  </w:num>
  <w:num w:numId="16">
    <w:abstractNumId w:val="22"/>
  </w:num>
  <w:num w:numId="17">
    <w:abstractNumId w:val="0"/>
  </w:num>
  <w:num w:numId="18">
    <w:abstractNumId w:val="28"/>
  </w:num>
  <w:num w:numId="19">
    <w:abstractNumId w:val="30"/>
  </w:num>
  <w:num w:numId="20">
    <w:abstractNumId w:val="35"/>
  </w:num>
  <w:num w:numId="21">
    <w:abstractNumId w:val="34"/>
  </w:num>
  <w:num w:numId="22">
    <w:abstractNumId w:val="15"/>
  </w:num>
  <w:num w:numId="23">
    <w:abstractNumId w:val="37"/>
  </w:num>
  <w:num w:numId="24">
    <w:abstractNumId w:val="29"/>
  </w:num>
  <w:num w:numId="25">
    <w:abstractNumId w:val="7"/>
  </w:num>
  <w:num w:numId="26">
    <w:abstractNumId w:val="31"/>
  </w:num>
  <w:num w:numId="27">
    <w:abstractNumId w:val="10"/>
  </w:num>
  <w:num w:numId="28">
    <w:abstractNumId w:val="19"/>
  </w:num>
  <w:num w:numId="29">
    <w:abstractNumId w:val="4"/>
  </w:num>
  <w:num w:numId="30">
    <w:abstractNumId w:val="5"/>
  </w:num>
  <w:num w:numId="31">
    <w:abstractNumId w:val="25"/>
  </w:num>
  <w:num w:numId="32">
    <w:abstractNumId w:val="14"/>
  </w:num>
  <w:num w:numId="33">
    <w:abstractNumId w:val="9"/>
  </w:num>
  <w:num w:numId="34">
    <w:abstractNumId w:val="17"/>
  </w:num>
  <w:num w:numId="35">
    <w:abstractNumId w:val="13"/>
  </w:num>
  <w:num w:numId="36">
    <w:abstractNumId w:val="3"/>
  </w:num>
  <w:num w:numId="37">
    <w:abstractNumId w:val="24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C7B"/>
    <w:rsid w:val="000020F3"/>
    <w:rsid w:val="000036B7"/>
    <w:rsid w:val="00045697"/>
    <w:rsid w:val="0004579D"/>
    <w:rsid w:val="00045E53"/>
    <w:rsid w:val="00046A74"/>
    <w:rsid w:val="00066C10"/>
    <w:rsid w:val="00075CE4"/>
    <w:rsid w:val="00077F13"/>
    <w:rsid w:val="000816B5"/>
    <w:rsid w:val="00094B2B"/>
    <w:rsid w:val="000D1CF9"/>
    <w:rsid w:val="000D2F33"/>
    <w:rsid w:val="000D7079"/>
    <w:rsid w:val="00100B8E"/>
    <w:rsid w:val="00115C3E"/>
    <w:rsid w:val="00124215"/>
    <w:rsid w:val="00135C5B"/>
    <w:rsid w:val="001379FE"/>
    <w:rsid w:val="001402A0"/>
    <w:rsid w:val="00142CB0"/>
    <w:rsid w:val="00164D3E"/>
    <w:rsid w:val="00177582"/>
    <w:rsid w:val="0018106A"/>
    <w:rsid w:val="00181A2C"/>
    <w:rsid w:val="001A0F8B"/>
    <w:rsid w:val="001A12CF"/>
    <w:rsid w:val="001A1F6C"/>
    <w:rsid w:val="001B464E"/>
    <w:rsid w:val="001B4748"/>
    <w:rsid w:val="001B4867"/>
    <w:rsid w:val="001C042D"/>
    <w:rsid w:val="001C73A4"/>
    <w:rsid w:val="001D1048"/>
    <w:rsid w:val="001D15F2"/>
    <w:rsid w:val="001E46B0"/>
    <w:rsid w:val="001F3031"/>
    <w:rsid w:val="001F612C"/>
    <w:rsid w:val="00200C82"/>
    <w:rsid w:val="00203104"/>
    <w:rsid w:val="0020428C"/>
    <w:rsid w:val="00215166"/>
    <w:rsid w:val="00221F26"/>
    <w:rsid w:val="00222DE4"/>
    <w:rsid w:val="00222EB9"/>
    <w:rsid w:val="0023370D"/>
    <w:rsid w:val="0023751A"/>
    <w:rsid w:val="00242C7B"/>
    <w:rsid w:val="00246C32"/>
    <w:rsid w:val="00247FF6"/>
    <w:rsid w:val="00250850"/>
    <w:rsid w:val="002741DD"/>
    <w:rsid w:val="00277802"/>
    <w:rsid w:val="002826E7"/>
    <w:rsid w:val="002A1BCE"/>
    <w:rsid w:val="002A21BC"/>
    <w:rsid w:val="002D25C5"/>
    <w:rsid w:val="002D76BB"/>
    <w:rsid w:val="002E6722"/>
    <w:rsid w:val="002F5FBD"/>
    <w:rsid w:val="002F7CF0"/>
    <w:rsid w:val="003015A1"/>
    <w:rsid w:val="00303DB0"/>
    <w:rsid w:val="00310042"/>
    <w:rsid w:val="003127EC"/>
    <w:rsid w:val="003232D8"/>
    <w:rsid w:val="00325CCC"/>
    <w:rsid w:val="00344D19"/>
    <w:rsid w:val="0035207C"/>
    <w:rsid w:val="003542E7"/>
    <w:rsid w:val="00354CBC"/>
    <w:rsid w:val="003618A9"/>
    <w:rsid w:val="00364523"/>
    <w:rsid w:val="00371670"/>
    <w:rsid w:val="003770DF"/>
    <w:rsid w:val="003B03CC"/>
    <w:rsid w:val="003C36BD"/>
    <w:rsid w:val="003C5B0A"/>
    <w:rsid w:val="003F185F"/>
    <w:rsid w:val="00405E3E"/>
    <w:rsid w:val="00410995"/>
    <w:rsid w:val="0041629C"/>
    <w:rsid w:val="00417781"/>
    <w:rsid w:val="004401B7"/>
    <w:rsid w:val="00460F51"/>
    <w:rsid w:val="0049167A"/>
    <w:rsid w:val="004A5F30"/>
    <w:rsid w:val="004A7E4C"/>
    <w:rsid w:val="004B0CB6"/>
    <w:rsid w:val="00502329"/>
    <w:rsid w:val="005036C5"/>
    <w:rsid w:val="005041AB"/>
    <w:rsid w:val="00504E65"/>
    <w:rsid w:val="0051307C"/>
    <w:rsid w:val="005261DB"/>
    <w:rsid w:val="005353CA"/>
    <w:rsid w:val="00542F87"/>
    <w:rsid w:val="005829C7"/>
    <w:rsid w:val="00583A43"/>
    <w:rsid w:val="005A196C"/>
    <w:rsid w:val="005B32AE"/>
    <w:rsid w:val="005D0B5E"/>
    <w:rsid w:val="005F0134"/>
    <w:rsid w:val="005F4047"/>
    <w:rsid w:val="00600992"/>
    <w:rsid w:val="00635EB4"/>
    <w:rsid w:val="006368C1"/>
    <w:rsid w:val="0064586F"/>
    <w:rsid w:val="00655AE1"/>
    <w:rsid w:val="0069253F"/>
    <w:rsid w:val="006B53A5"/>
    <w:rsid w:val="006D76C3"/>
    <w:rsid w:val="007129F6"/>
    <w:rsid w:val="00713849"/>
    <w:rsid w:val="00716554"/>
    <w:rsid w:val="00734559"/>
    <w:rsid w:val="007428BD"/>
    <w:rsid w:val="00760BD3"/>
    <w:rsid w:val="007752E3"/>
    <w:rsid w:val="00790ECC"/>
    <w:rsid w:val="00797C24"/>
    <w:rsid w:val="007A60C8"/>
    <w:rsid w:val="007A7F91"/>
    <w:rsid w:val="007B09FC"/>
    <w:rsid w:val="007C03B7"/>
    <w:rsid w:val="007C0F61"/>
    <w:rsid w:val="007D4E18"/>
    <w:rsid w:val="00806678"/>
    <w:rsid w:val="00834135"/>
    <w:rsid w:val="00835ED1"/>
    <w:rsid w:val="0083696E"/>
    <w:rsid w:val="00842481"/>
    <w:rsid w:val="008577DF"/>
    <w:rsid w:val="00860E7F"/>
    <w:rsid w:val="008812D7"/>
    <w:rsid w:val="00881837"/>
    <w:rsid w:val="008834E1"/>
    <w:rsid w:val="008B07F6"/>
    <w:rsid w:val="008B08C5"/>
    <w:rsid w:val="008B5F22"/>
    <w:rsid w:val="008B688B"/>
    <w:rsid w:val="008C639E"/>
    <w:rsid w:val="008D5461"/>
    <w:rsid w:val="008E0AD5"/>
    <w:rsid w:val="009209CF"/>
    <w:rsid w:val="00946D0E"/>
    <w:rsid w:val="00946DC1"/>
    <w:rsid w:val="00951DC7"/>
    <w:rsid w:val="0096268F"/>
    <w:rsid w:val="009667FF"/>
    <w:rsid w:val="00971219"/>
    <w:rsid w:val="00981BE4"/>
    <w:rsid w:val="00992789"/>
    <w:rsid w:val="009A78C2"/>
    <w:rsid w:val="009B1867"/>
    <w:rsid w:val="009B20A5"/>
    <w:rsid w:val="009B5276"/>
    <w:rsid w:val="009D522A"/>
    <w:rsid w:val="009E118C"/>
    <w:rsid w:val="009E1A0A"/>
    <w:rsid w:val="009E7D49"/>
    <w:rsid w:val="009F4BFF"/>
    <w:rsid w:val="00A14A54"/>
    <w:rsid w:val="00A21121"/>
    <w:rsid w:val="00A5073C"/>
    <w:rsid w:val="00A50E87"/>
    <w:rsid w:val="00A5585B"/>
    <w:rsid w:val="00A67257"/>
    <w:rsid w:val="00A85993"/>
    <w:rsid w:val="00A876DE"/>
    <w:rsid w:val="00AA549B"/>
    <w:rsid w:val="00AA650C"/>
    <w:rsid w:val="00AB0ECF"/>
    <w:rsid w:val="00AB7511"/>
    <w:rsid w:val="00AB799B"/>
    <w:rsid w:val="00AC17D3"/>
    <w:rsid w:val="00AC24E6"/>
    <w:rsid w:val="00AD3A66"/>
    <w:rsid w:val="00AE6CEF"/>
    <w:rsid w:val="00B16F25"/>
    <w:rsid w:val="00B3445E"/>
    <w:rsid w:val="00B40105"/>
    <w:rsid w:val="00B73747"/>
    <w:rsid w:val="00B81BCB"/>
    <w:rsid w:val="00BA15E1"/>
    <w:rsid w:val="00BA6ACA"/>
    <w:rsid w:val="00BC1378"/>
    <w:rsid w:val="00BC16F3"/>
    <w:rsid w:val="00BC63E7"/>
    <w:rsid w:val="00BC6CBC"/>
    <w:rsid w:val="00BF0FA0"/>
    <w:rsid w:val="00C06512"/>
    <w:rsid w:val="00C06966"/>
    <w:rsid w:val="00C07B1F"/>
    <w:rsid w:val="00C07E1B"/>
    <w:rsid w:val="00C12599"/>
    <w:rsid w:val="00C12A74"/>
    <w:rsid w:val="00C36E5C"/>
    <w:rsid w:val="00C46B98"/>
    <w:rsid w:val="00C71CC0"/>
    <w:rsid w:val="00C76EB6"/>
    <w:rsid w:val="00C813B7"/>
    <w:rsid w:val="00C83CD0"/>
    <w:rsid w:val="00CA07DF"/>
    <w:rsid w:val="00CB4251"/>
    <w:rsid w:val="00CB6803"/>
    <w:rsid w:val="00CC3C6B"/>
    <w:rsid w:val="00CC415B"/>
    <w:rsid w:val="00CE7C17"/>
    <w:rsid w:val="00CF454C"/>
    <w:rsid w:val="00D14185"/>
    <w:rsid w:val="00D204DC"/>
    <w:rsid w:val="00D2425B"/>
    <w:rsid w:val="00D35797"/>
    <w:rsid w:val="00D468B0"/>
    <w:rsid w:val="00D50C1B"/>
    <w:rsid w:val="00D5220F"/>
    <w:rsid w:val="00D54625"/>
    <w:rsid w:val="00D66318"/>
    <w:rsid w:val="00D66770"/>
    <w:rsid w:val="00D7292B"/>
    <w:rsid w:val="00D73C0C"/>
    <w:rsid w:val="00D97BAD"/>
    <w:rsid w:val="00DB62D8"/>
    <w:rsid w:val="00DC1245"/>
    <w:rsid w:val="00DD6147"/>
    <w:rsid w:val="00DF00AC"/>
    <w:rsid w:val="00DF24ED"/>
    <w:rsid w:val="00E06FF6"/>
    <w:rsid w:val="00E137A8"/>
    <w:rsid w:val="00E23911"/>
    <w:rsid w:val="00E25317"/>
    <w:rsid w:val="00E26ED1"/>
    <w:rsid w:val="00E40006"/>
    <w:rsid w:val="00E50B47"/>
    <w:rsid w:val="00E53C99"/>
    <w:rsid w:val="00E8234F"/>
    <w:rsid w:val="00E87A48"/>
    <w:rsid w:val="00E92280"/>
    <w:rsid w:val="00EB6E6E"/>
    <w:rsid w:val="00ED30E3"/>
    <w:rsid w:val="00F0304E"/>
    <w:rsid w:val="00F04464"/>
    <w:rsid w:val="00F05301"/>
    <w:rsid w:val="00F17004"/>
    <w:rsid w:val="00F22BE3"/>
    <w:rsid w:val="00F45BAC"/>
    <w:rsid w:val="00F45FA7"/>
    <w:rsid w:val="00F545FC"/>
    <w:rsid w:val="00F557A3"/>
    <w:rsid w:val="00F61827"/>
    <w:rsid w:val="00F6627D"/>
    <w:rsid w:val="00F72D92"/>
    <w:rsid w:val="00F90CEA"/>
    <w:rsid w:val="00FB7300"/>
    <w:rsid w:val="00FC1BF1"/>
    <w:rsid w:val="00FC5055"/>
    <w:rsid w:val="00F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5:docId w15:val="{BB81A901-A81B-41D8-BC04-BA6BBE89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34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7D4E18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bCs/>
      <w:sz w:val="28"/>
      <w:szCs w:val="30"/>
    </w:rPr>
  </w:style>
  <w:style w:type="paragraph" w:styleId="5">
    <w:name w:val="heading 5"/>
    <w:basedOn w:val="a"/>
    <w:next w:val="a"/>
    <w:link w:val="50"/>
    <w:qFormat/>
    <w:rsid w:val="007D4E18"/>
    <w:pPr>
      <w:spacing w:before="240" w:after="60" w:line="360" w:lineRule="auto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42C7B"/>
  </w:style>
  <w:style w:type="paragraph" w:styleId="a5">
    <w:name w:val="footer"/>
    <w:basedOn w:val="a"/>
    <w:link w:val="a6"/>
    <w:uiPriority w:val="99"/>
    <w:unhideWhenUsed/>
    <w:rsid w:val="00242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42C7B"/>
  </w:style>
  <w:style w:type="paragraph" w:styleId="a7">
    <w:name w:val="Balloon Text"/>
    <w:basedOn w:val="a"/>
    <w:link w:val="a8"/>
    <w:uiPriority w:val="99"/>
    <w:semiHidden/>
    <w:unhideWhenUsed/>
    <w:rsid w:val="00E92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E92280"/>
    <w:rPr>
      <w:rFonts w:ascii="Tahoma" w:hAnsi="Tahoma" w:cs="Tahoma"/>
      <w:sz w:val="16"/>
      <w:szCs w:val="16"/>
    </w:rPr>
  </w:style>
  <w:style w:type="character" w:styleId="Hyperlink">
    <w:name w:val="Hyperlink"/>
    <w:rsid w:val="006D76C3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12421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157155328889681040msolistparagraph">
    <w:name w:val="m_-1157155328889681040msolistparagraph"/>
    <w:basedOn w:val="a"/>
    <w:uiPriority w:val="99"/>
    <w:rsid w:val="00946D0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כותרת 1 תו"/>
    <w:link w:val="1"/>
    <w:rsid w:val="007D4E18"/>
    <w:rPr>
      <w:rFonts w:ascii="Times New Roman" w:eastAsia="Times New Roman" w:hAnsi="Times New Roman" w:cs="Times New Roman"/>
      <w:b/>
      <w:bCs/>
      <w:sz w:val="28"/>
      <w:szCs w:val="30"/>
    </w:rPr>
  </w:style>
  <w:style w:type="character" w:customStyle="1" w:styleId="50">
    <w:name w:val="כותרת 5 תו"/>
    <w:link w:val="5"/>
    <w:rsid w:val="007D4E18"/>
    <w:rPr>
      <w:rFonts w:eastAsia="Times New Roman" w:cs="Times New Roman"/>
      <w:b/>
      <w:bCs/>
      <w:i/>
      <w:iCs/>
      <w:sz w:val="26"/>
      <w:szCs w:val="26"/>
    </w:rPr>
  </w:style>
  <w:style w:type="paragraph" w:styleId="a9">
    <w:name w:val="List Paragraph"/>
    <w:basedOn w:val="a"/>
    <w:uiPriority w:val="34"/>
    <w:qFormat/>
    <w:rsid w:val="007D4E18"/>
    <w:pPr>
      <w:spacing w:after="0" w:line="360" w:lineRule="auto"/>
      <w:ind w:left="720"/>
    </w:pPr>
    <w:rPr>
      <w:rFonts w:ascii="Times New Roman" w:eastAsia="Times New Roman" w:hAnsi="Times New Roman" w:cs="David"/>
      <w:sz w:val="28"/>
      <w:szCs w:val="26"/>
    </w:rPr>
  </w:style>
  <w:style w:type="character" w:customStyle="1" w:styleId="default">
    <w:name w:val="default"/>
    <w:rsid w:val="007D4E1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E31C-7B75-4688-B729-263FC009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Livni Alcasid</dc:creator>
  <cp:lastModifiedBy>sivan</cp:lastModifiedBy>
  <cp:revision>2</cp:revision>
  <cp:lastPrinted>2017-11-05T07:38:00Z</cp:lastPrinted>
  <dcterms:created xsi:type="dcterms:W3CDTF">2017-11-05T09:45:00Z</dcterms:created>
  <dcterms:modified xsi:type="dcterms:W3CDTF">2017-11-05T09:45:00Z</dcterms:modified>
</cp:coreProperties>
</file>